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28018DC" w:rsidR="001E41F3" w:rsidRDefault="001E41F3">
      <w:pPr>
        <w:pStyle w:val="CRCoverPage"/>
        <w:tabs>
          <w:tab w:val="right" w:pos="9639"/>
        </w:tabs>
        <w:spacing w:after="0"/>
        <w:rPr>
          <w:b/>
          <w:i/>
          <w:noProof/>
          <w:sz w:val="28"/>
        </w:rPr>
      </w:pPr>
      <w:r>
        <w:rPr>
          <w:b/>
          <w:noProof/>
          <w:sz w:val="24"/>
        </w:rPr>
        <w:t>3GPP TSG-</w:t>
      </w:r>
      <w:r w:rsidR="00414997">
        <w:rPr>
          <w:b/>
          <w:noProof/>
          <w:sz w:val="24"/>
        </w:rPr>
        <w:fldChar w:fldCharType="begin"/>
      </w:r>
      <w:r w:rsidR="00414997">
        <w:rPr>
          <w:b/>
          <w:noProof/>
          <w:sz w:val="24"/>
        </w:rPr>
        <w:instrText xml:space="preserve"> DOCPROPERTY  TSG/WGRef  \* MERGEFORMAT </w:instrText>
      </w:r>
      <w:r w:rsidR="00414997">
        <w:rPr>
          <w:b/>
          <w:noProof/>
          <w:sz w:val="24"/>
        </w:rPr>
        <w:fldChar w:fldCharType="separate"/>
      </w:r>
      <w:r w:rsidR="002C7F4B">
        <w:rPr>
          <w:b/>
          <w:noProof/>
          <w:sz w:val="24"/>
        </w:rPr>
        <w:t>SA2</w:t>
      </w:r>
      <w:r w:rsidR="00414997">
        <w:rPr>
          <w:b/>
          <w:noProof/>
          <w:sz w:val="24"/>
        </w:rPr>
        <w:fldChar w:fldCharType="end"/>
      </w:r>
      <w:r w:rsidR="00C66BA2">
        <w:rPr>
          <w:b/>
          <w:noProof/>
          <w:sz w:val="24"/>
        </w:rPr>
        <w:t xml:space="preserve"> </w:t>
      </w:r>
      <w:r>
        <w:rPr>
          <w:b/>
          <w:noProof/>
          <w:sz w:val="24"/>
        </w:rPr>
        <w:t>Meeting #</w:t>
      </w:r>
      <w:r w:rsidR="00414997">
        <w:rPr>
          <w:b/>
          <w:noProof/>
          <w:sz w:val="24"/>
        </w:rPr>
        <w:fldChar w:fldCharType="begin"/>
      </w:r>
      <w:r w:rsidR="00414997">
        <w:rPr>
          <w:b/>
          <w:noProof/>
          <w:sz w:val="24"/>
        </w:rPr>
        <w:instrText xml:space="preserve"> DOCPROPERTY  MtgSeq  \* MERGEFORMAT </w:instrText>
      </w:r>
      <w:r w:rsidR="00414997">
        <w:rPr>
          <w:b/>
          <w:noProof/>
          <w:sz w:val="24"/>
        </w:rPr>
        <w:fldChar w:fldCharType="separate"/>
      </w:r>
      <w:r w:rsidR="00EB09B7" w:rsidRPr="00EB09B7">
        <w:rPr>
          <w:b/>
          <w:noProof/>
          <w:sz w:val="24"/>
        </w:rPr>
        <w:t xml:space="preserve"> </w:t>
      </w:r>
      <w:r w:rsidR="002C7F4B">
        <w:rPr>
          <w:b/>
          <w:noProof/>
          <w:sz w:val="24"/>
        </w:rPr>
        <w:t>14</w:t>
      </w:r>
      <w:r w:rsidR="004E095A">
        <w:rPr>
          <w:b/>
          <w:noProof/>
          <w:sz w:val="24"/>
        </w:rPr>
        <w:t>7</w:t>
      </w:r>
      <w:r w:rsidR="002C7F4B">
        <w:rPr>
          <w:b/>
          <w:noProof/>
          <w:sz w:val="24"/>
        </w:rPr>
        <w:t>E</w:t>
      </w:r>
      <w:r w:rsidR="00414997">
        <w:rPr>
          <w:b/>
          <w:noProof/>
          <w:sz w:val="24"/>
        </w:rPr>
        <w:fldChar w:fldCharType="end"/>
      </w:r>
      <w:r w:rsidR="002C7F4B">
        <w:t xml:space="preserve"> </w:t>
      </w:r>
      <w:r w:rsidR="00414997">
        <w:rPr>
          <w:b/>
          <w:noProof/>
          <w:sz w:val="24"/>
        </w:rPr>
        <w:fldChar w:fldCharType="begin"/>
      </w:r>
      <w:r w:rsidR="00414997">
        <w:rPr>
          <w:b/>
          <w:noProof/>
          <w:sz w:val="24"/>
        </w:rPr>
        <w:instrText xml:space="preserve"> DOCPROPERTY  MtgTitle  \* MERGEFORMAT </w:instrText>
      </w:r>
      <w:r w:rsidR="00414997">
        <w:rPr>
          <w:b/>
          <w:noProof/>
          <w:sz w:val="24"/>
        </w:rPr>
        <w:fldChar w:fldCharType="separate"/>
      </w:r>
      <w:r w:rsidR="002C7F4B">
        <w:rPr>
          <w:b/>
          <w:noProof/>
          <w:sz w:val="24"/>
        </w:rPr>
        <w:t>(e-meeting)</w:t>
      </w:r>
      <w:r w:rsidR="00414997">
        <w:rPr>
          <w:b/>
          <w:noProof/>
          <w:sz w:val="24"/>
        </w:rPr>
        <w:fldChar w:fldCharType="end"/>
      </w:r>
      <w:r>
        <w:rPr>
          <w:b/>
          <w:i/>
          <w:noProof/>
          <w:sz w:val="28"/>
        </w:rPr>
        <w:tab/>
      </w:r>
      <w:r w:rsidR="00414997">
        <w:rPr>
          <w:b/>
          <w:i/>
          <w:noProof/>
          <w:sz w:val="28"/>
        </w:rPr>
        <w:fldChar w:fldCharType="begin"/>
      </w:r>
      <w:r w:rsidR="00414997">
        <w:rPr>
          <w:b/>
          <w:i/>
          <w:noProof/>
          <w:sz w:val="28"/>
        </w:rPr>
        <w:instrText xml:space="preserve"> DOCPROPERTY  Tdoc#  \* MERGEFORMAT </w:instrText>
      </w:r>
      <w:r w:rsidR="00414997">
        <w:rPr>
          <w:b/>
          <w:i/>
          <w:noProof/>
          <w:sz w:val="28"/>
        </w:rPr>
        <w:fldChar w:fldCharType="separate"/>
      </w:r>
      <w:r w:rsidR="002C7F4B">
        <w:rPr>
          <w:b/>
          <w:i/>
          <w:noProof/>
          <w:sz w:val="28"/>
        </w:rPr>
        <w:t>S2-21</w:t>
      </w:r>
      <w:r w:rsidR="00443780">
        <w:rPr>
          <w:b/>
          <w:i/>
          <w:noProof/>
          <w:sz w:val="28"/>
        </w:rPr>
        <w:t>0</w:t>
      </w:r>
      <w:r w:rsidR="00414997">
        <w:rPr>
          <w:b/>
          <w:i/>
          <w:noProof/>
          <w:sz w:val="28"/>
        </w:rPr>
        <w:fldChar w:fldCharType="end"/>
      </w:r>
      <w:r w:rsidR="00865832">
        <w:rPr>
          <w:b/>
          <w:i/>
          <w:noProof/>
          <w:sz w:val="28"/>
        </w:rPr>
        <w:t>7474</w:t>
      </w:r>
    </w:p>
    <w:p w14:paraId="7CB45193" w14:textId="789AFF59" w:rsidR="001E41F3" w:rsidRDefault="0041499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154854">
        <w:rPr>
          <w:b/>
          <w:sz w:val="24"/>
          <w:lang w:val="en-US"/>
        </w:rPr>
        <w:t>Oct</w:t>
      </w:r>
      <w:r w:rsidR="00865832">
        <w:rPr>
          <w:b/>
          <w:sz w:val="24"/>
          <w:lang w:val="en-US"/>
        </w:rPr>
        <w:t>ober</w:t>
      </w:r>
      <w:r w:rsidR="0053195A">
        <w:rPr>
          <w:b/>
          <w:sz w:val="24"/>
          <w:lang w:val="en-US"/>
        </w:rPr>
        <w:t xml:space="preserve"> </w:t>
      </w:r>
      <w:r w:rsidR="0070436F">
        <w:rPr>
          <w:b/>
          <w:sz w:val="24"/>
          <w:lang w:val="en-US"/>
        </w:rPr>
        <w:t>1</w:t>
      </w:r>
      <w:r w:rsidR="00154854">
        <w:rPr>
          <w:b/>
          <w:sz w:val="24"/>
          <w:lang w:val="en-US"/>
        </w:rPr>
        <w:t>8</w:t>
      </w:r>
      <w:r w:rsidR="00700818" w:rsidRPr="00C73127">
        <w:rPr>
          <w:b/>
          <w:sz w:val="24"/>
          <w:lang w:val="en-US"/>
        </w:rPr>
        <w:t xml:space="preserve"> </w:t>
      </w:r>
      <w:r>
        <w:rPr>
          <w:b/>
          <w:sz w:val="24"/>
          <w:lang w:val="en-US"/>
        </w:rPr>
        <w:fldChar w:fldCharType="end"/>
      </w:r>
      <w:r w:rsidR="00547111">
        <w:rPr>
          <w:b/>
          <w:noProof/>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sidR="00700818" w:rsidRPr="00700818">
        <w:rPr>
          <w:b/>
          <w:sz w:val="24"/>
          <w:lang w:val="en-US"/>
        </w:rPr>
        <w:t xml:space="preserve"> </w:t>
      </w:r>
      <w:r>
        <w:rPr>
          <w:b/>
          <w:sz w:val="24"/>
          <w:lang w:val="en-US"/>
        </w:rPr>
        <w:fldChar w:fldCharType="end"/>
      </w:r>
      <w:r w:rsidR="009A52CA">
        <w:rPr>
          <w:b/>
          <w:sz w:val="24"/>
          <w:lang w:val="en-US"/>
        </w:rPr>
        <w:t>2</w:t>
      </w:r>
      <w:r w:rsidR="00154854">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785B3F">
        <w:rPr>
          <w:b/>
          <w:noProof/>
          <w:sz w:val="24"/>
        </w:rPr>
        <w:tab/>
      </w:r>
      <w:r w:rsidR="00865832">
        <w:rPr>
          <w:b/>
          <w:noProof/>
          <w:sz w:val="24"/>
        </w:rPr>
        <w:t xml:space="preserve">   </w:t>
      </w:r>
      <w:r w:rsidR="00700818">
        <w:rPr>
          <w:b/>
          <w:noProof/>
          <w:color w:val="3333FF"/>
        </w:rPr>
        <w:t>(revision of</w:t>
      </w:r>
      <w:r w:rsidR="00865832" w:rsidRPr="00865832">
        <w:rPr>
          <w:rFonts w:cs="Arial"/>
          <w:b/>
          <w:bCs/>
          <w:color w:val="0000FF"/>
        </w:rPr>
        <w:t xml:space="preserve"> </w:t>
      </w:r>
      <w:r w:rsidR="00865832">
        <w:rPr>
          <w:rFonts w:cs="Arial"/>
          <w:b/>
          <w:bCs/>
          <w:color w:val="0000FF"/>
        </w:rPr>
        <w:t>S2-210xxxx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580E1" w:rsidR="001E41F3" w:rsidRPr="00BF3149" w:rsidRDefault="00BF3149" w:rsidP="00E13F3D">
            <w:pPr>
              <w:pStyle w:val="CRCoverPage"/>
              <w:spacing w:after="0"/>
              <w:jc w:val="right"/>
              <w:rPr>
                <w:b/>
                <w:bCs/>
                <w:noProof/>
                <w:sz w:val="28"/>
                <w:szCs w:val="28"/>
              </w:rPr>
            </w:pPr>
            <w:r w:rsidRPr="00BF3149">
              <w:rPr>
                <w:b/>
                <w:bCs/>
                <w:sz w:val="28"/>
                <w:szCs w:val="28"/>
              </w:rPr>
              <w:t>23.</w:t>
            </w:r>
            <w:r w:rsidR="004E095A">
              <w:rPr>
                <w:b/>
                <w:bCs/>
                <w:sz w:val="28"/>
                <w:szCs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2EC92" w:rsidR="001E41F3" w:rsidRPr="00410371" w:rsidRDefault="00865832" w:rsidP="00865832">
            <w:pPr>
              <w:pStyle w:val="CRCoverPage"/>
              <w:spacing w:after="0"/>
              <w:jc w:val="center"/>
              <w:rPr>
                <w:noProof/>
              </w:rPr>
            </w:pPr>
            <w:r w:rsidRPr="00865832">
              <w:rPr>
                <w:rFonts w:hint="eastAsia"/>
                <w:b/>
                <w:noProof/>
                <w:sz w:val="28"/>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0087CB"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C2EB97" w:rsidR="001E41F3" w:rsidRPr="00410371" w:rsidRDefault="002E3554" w:rsidP="002E3554">
            <w:pPr>
              <w:pStyle w:val="CRCoverPage"/>
              <w:spacing w:after="0"/>
              <w:jc w:val="center"/>
              <w:rPr>
                <w:noProof/>
                <w:sz w:val="28"/>
              </w:rPr>
            </w:pPr>
            <w:r w:rsidRPr="002E3554">
              <w:rPr>
                <w:rFonts w:eastAsiaTheme="minorEastAsia" w:hint="eastAsia"/>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CE8FC0" w:rsidR="00F25D98" w:rsidRDefault="0003756C"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E45D1D" w:rsidR="001E41F3" w:rsidRDefault="00E01195" w:rsidP="00E01195">
            <w:pPr>
              <w:pStyle w:val="CRCoverPage"/>
              <w:spacing w:after="0"/>
              <w:rPr>
                <w:noProof/>
              </w:rPr>
            </w:pPr>
            <w:r>
              <w:rPr>
                <w:noProof/>
              </w:rPr>
              <w:t xml:space="preserve">Clarification </w:t>
            </w:r>
            <w:r w:rsidR="00BF5A9E">
              <w:rPr>
                <w:noProof/>
              </w:rPr>
              <w:t>of the local MBS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F5A9E" w14:paraId="46D5D7C2" w14:textId="77777777" w:rsidTr="00547111">
        <w:tc>
          <w:tcPr>
            <w:tcW w:w="1843" w:type="dxa"/>
            <w:tcBorders>
              <w:left w:val="single" w:sz="4" w:space="0" w:color="auto"/>
            </w:tcBorders>
          </w:tcPr>
          <w:p w14:paraId="45A6C2C4" w14:textId="77777777" w:rsidR="00BF5A9E" w:rsidRDefault="00BF5A9E" w:rsidP="00BF5A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78C38D" w:rsidR="00BF5A9E" w:rsidRDefault="00BF5A9E" w:rsidP="00BF5A9E">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BF5A9E" w14:paraId="4196B218" w14:textId="77777777" w:rsidTr="00547111">
        <w:tc>
          <w:tcPr>
            <w:tcW w:w="1843" w:type="dxa"/>
            <w:tcBorders>
              <w:left w:val="single" w:sz="4" w:space="0" w:color="auto"/>
            </w:tcBorders>
          </w:tcPr>
          <w:p w14:paraId="14C300BA" w14:textId="77777777" w:rsidR="00BF5A9E" w:rsidRDefault="00BF5A9E" w:rsidP="00BF5A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2656F" w:rsidR="00BF5A9E" w:rsidRDefault="00BF5A9E" w:rsidP="00BF5A9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A9173"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6F3D0D" w:rsidR="001E41F3" w:rsidRDefault="00BF5A9E">
            <w:pPr>
              <w:pStyle w:val="CRCoverPage"/>
              <w:spacing w:after="0"/>
              <w:ind w:left="100"/>
              <w:rPr>
                <w:noProof/>
              </w:rPr>
            </w:pPr>
            <w:r>
              <w:rPr>
                <w:rFonts w:hint="eastAsia"/>
                <w:noProof/>
              </w:rP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8BD9F" w:rsidR="001E41F3" w:rsidRDefault="00BF5A9E" w:rsidP="00CD3670">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4B60A" w:rsidR="001E41F3" w:rsidRDefault="00AD5F29">
            <w:pPr>
              <w:pStyle w:val="CRCoverPage"/>
              <w:spacing w:after="0"/>
              <w:ind w:left="100"/>
              <w:rPr>
                <w:noProof/>
              </w:rPr>
            </w:pPr>
            <w:r w:rsidRPr="000B354E">
              <w:t>Rel-1</w:t>
            </w:r>
            <w:r w:rsidR="00CD367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36669" w14:paraId="1256F52C" w14:textId="77777777" w:rsidTr="00547111">
        <w:tc>
          <w:tcPr>
            <w:tcW w:w="2694" w:type="dxa"/>
            <w:gridSpan w:val="2"/>
            <w:tcBorders>
              <w:top w:val="single" w:sz="4" w:space="0" w:color="auto"/>
              <w:left w:val="single" w:sz="4" w:space="0" w:color="auto"/>
            </w:tcBorders>
          </w:tcPr>
          <w:p w14:paraId="52C87DB0" w14:textId="77777777" w:rsidR="00636669" w:rsidRDefault="00636669" w:rsidP="006366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DF03F" w14:textId="6C619143" w:rsidR="00CD4C7D" w:rsidRPr="001B3069"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For location dependent MBS session, the SMF get the MB-SMF profile include all related area session ID and MBS service area it support.</w:t>
            </w:r>
            <w:r w:rsidR="00341254" w:rsidRPr="001B3069">
              <w:rPr>
                <w:i w:val="0"/>
                <w:noProof/>
                <w:color w:val="000000" w:themeColor="text1"/>
                <w:sz w:val="20"/>
                <w:szCs w:val="20"/>
                <w:lang w:eastAsia="zh-CN"/>
              </w:rPr>
              <w:t xml:space="preserve"> Similar the UE also get the whole MBS servcie area for the MBS session based on the service announcment. </w:t>
            </w:r>
            <w:r w:rsidRPr="001B3069">
              <w:rPr>
                <w:i w:val="0"/>
                <w:noProof/>
                <w:color w:val="000000" w:themeColor="text1"/>
                <w:sz w:val="20"/>
                <w:szCs w:val="20"/>
                <w:lang w:eastAsia="zh-CN"/>
              </w:rPr>
              <w:t>However for the UE joining procedure only one area session ID and its related MBS service area need be included</w:t>
            </w:r>
            <w:r w:rsidR="006D4F73" w:rsidRPr="001B3069">
              <w:rPr>
                <w:i w:val="0"/>
                <w:noProof/>
                <w:color w:val="000000" w:themeColor="text1"/>
                <w:sz w:val="20"/>
                <w:szCs w:val="20"/>
                <w:lang w:eastAsia="zh-CN"/>
              </w:rPr>
              <w:t xml:space="preserve"> and sent to NG-RAN node</w:t>
            </w:r>
            <w:r w:rsidRPr="001B3069">
              <w:rPr>
                <w:i w:val="0"/>
                <w:noProof/>
                <w:color w:val="000000" w:themeColor="text1"/>
                <w:sz w:val="20"/>
                <w:szCs w:val="20"/>
                <w:lang w:eastAsia="zh-CN"/>
              </w:rPr>
              <w:t>.</w:t>
            </w:r>
            <w:r w:rsidR="003364EC" w:rsidRPr="001B3069">
              <w:rPr>
                <w:i w:val="0"/>
                <w:noProof/>
                <w:color w:val="000000" w:themeColor="text1"/>
                <w:sz w:val="20"/>
                <w:szCs w:val="20"/>
                <w:lang w:eastAsia="zh-CN"/>
              </w:rPr>
              <w:t xml:space="preserve"> It is not need to send other Area Session ID and MBS service Area to the NG-RAN. </w:t>
            </w:r>
            <w:r w:rsidR="009F242C" w:rsidRPr="001B3069">
              <w:rPr>
                <w:i w:val="0"/>
                <w:noProof/>
                <w:color w:val="000000" w:themeColor="text1"/>
                <w:sz w:val="20"/>
                <w:szCs w:val="20"/>
                <w:lang w:eastAsia="zh-CN"/>
              </w:rPr>
              <w:t>Thus s</w:t>
            </w:r>
            <w:r w:rsidRPr="001B3069">
              <w:rPr>
                <w:i w:val="0"/>
                <w:noProof/>
                <w:color w:val="000000" w:themeColor="text1"/>
                <w:sz w:val="20"/>
                <w:szCs w:val="20"/>
                <w:lang w:eastAsia="zh-CN"/>
              </w:rPr>
              <w:t xml:space="preserve">ome unnecessary plural description </w:t>
            </w:r>
            <w:r w:rsidR="00154931" w:rsidRPr="001B3069">
              <w:rPr>
                <w:i w:val="0"/>
                <w:noProof/>
                <w:color w:val="000000" w:themeColor="text1"/>
                <w:sz w:val="20"/>
                <w:szCs w:val="20"/>
                <w:lang w:eastAsia="zh-CN"/>
              </w:rPr>
              <w:t>need be</w:t>
            </w:r>
            <w:r w:rsidRPr="001B3069">
              <w:rPr>
                <w:i w:val="0"/>
                <w:noProof/>
                <w:color w:val="000000" w:themeColor="text1"/>
                <w:sz w:val="20"/>
                <w:szCs w:val="20"/>
                <w:lang w:eastAsia="zh-CN"/>
              </w:rPr>
              <w:t xml:space="preserve"> removed. </w:t>
            </w:r>
          </w:p>
          <w:p w14:paraId="4622AC35" w14:textId="77777777" w:rsidR="00636669" w:rsidRPr="001B3069"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To support the individual delivery, the SMF need subscribe the UE</w:t>
            </w:r>
            <w:r w:rsidR="004D549A" w:rsidRPr="001B3069">
              <w:rPr>
                <w:i w:val="0"/>
                <w:noProof/>
                <w:color w:val="000000" w:themeColor="text1"/>
                <w:sz w:val="20"/>
                <w:szCs w:val="20"/>
                <w:lang w:eastAsia="zh-CN"/>
              </w:rPr>
              <w:t xml:space="preserve"> mobility event from AMF. </w:t>
            </w:r>
          </w:p>
          <w:p w14:paraId="23AE59CD" w14:textId="77777777" w:rsidR="004D549A" w:rsidRPr="001B3069"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 xml:space="preserve">For the location dependent MBS session, the Area Session ID and MBS service area are also need be registered to NRF. So it is unsuitable to assume if the MBS session ID is TMGI, the registration can be skipped. </w:t>
            </w:r>
          </w:p>
          <w:p w14:paraId="0ECC624C" w14:textId="44FD4167" w:rsidR="004D549A" w:rsidRPr="001B3069"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 xml:space="preserve">For the HOV procedure, it give some further clarificaiton on the location dependent MBS session and limited service area MBS session. </w:t>
            </w:r>
            <w:r w:rsidR="00341254" w:rsidRPr="001B3069">
              <w:rPr>
                <w:i w:val="0"/>
                <w:noProof/>
                <w:color w:val="000000" w:themeColor="text1"/>
                <w:sz w:val="20"/>
                <w:szCs w:val="20"/>
                <w:lang w:eastAsia="zh-CN"/>
              </w:rPr>
              <w:t xml:space="preserve">It is proposed that target side determine whether the MBS session is kept or removed. </w:t>
            </w:r>
          </w:p>
          <w:p w14:paraId="70A72C97" w14:textId="77777777" w:rsidR="004D549A" w:rsidRPr="001B3069"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 xml:space="preserve">Add new clause about the </w:t>
            </w:r>
            <w:r w:rsidR="00886A3C" w:rsidRPr="001B3069">
              <w:rPr>
                <w:i w:val="0"/>
                <w:noProof/>
                <w:color w:val="000000" w:themeColor="text1"/>
                <w:sz w:val="20"/>
                <w:szCs w:val="20"/>
                <w:lang w:eastAsia="zh-CN"/>
              </w:rPr>
              <w:t xml:space="preserve">local MBS session activation and </w:t>
            </w:r>
            <w:r w:rsidRPr="001B3069">
              <w:rPr>
                <w:i w:val="0"/>
                <w:noProof/>
                <w:color w:val="000000" w:themeColor="text1"/>
                <w:sz w:val="20"/>
                <w:szCs w:val="20"/>
                <w:lang w:eastAsia="zh-CN"/>
              </w:rPr>
              <w:t xml:space="preserve">termination of the local MBS session. </w:t>
            </w:r>
          </w:p>
          <w:p w14:paraId="708AA7DE" w14:textId="53E41DF0" w:rsidR="009F242C" w:rsidRPr="001B3069" w:rsidRDefault="009F242C" w:rsidP="008360CA">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 xml:space="preserve">For the broadcast MBS  service, there are no SMF need be involved. So the NOTE about the MB-SMF need be same for the one SMF service area is unclear on how these two are related. </w:t>
            </w:r>
          </w:p>
        </w:tc>
      </w:tr>
      <w:tr w:rsidR="00636669" w14:paraId="4CA74D09" w14:textId="77777777" w:rsidTr="00547111">
        <w:tc>
          <w:tcPr>
            <w:tcW w:w="2694" w:type="dxa"/>
            <w:gridSpan w:val="2"/>
            <w:tcBorders>
              <w:left w:val="single" w:sz="4" w:space="0" w:color="auto"/>
            </w:tcBorders>
          </w:tcPr>
          <w:p w14:paraId="2D0866D6" w14:textId="77777777"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365DEF04" w14:textId="77777777" w:rsidR="00636669" w:rsidRPr="001B3069" w:rsidRDefault="00636669" w:rsidP="00636669">
            <w:pPr>
              <w:pStyle w:val="CRCoverPage"/>
              <w:spacing w:after="0"/>
              <w:rPr>
                <w:noProof/>
              </w:rPr>
            </w:pPr>
          </w:p>
        </w:tc>
      </w:tr>
      <w:tr w:rsidR="00636669" w14:paraId="21016551" w14:textId="77777777" w:rsidTr="00547111">
        <w:tc>
          <w:tcPr>
            <w:tcW w:w="2694" w:type="dxa"/>
            <w:gridSpan w:val="2"/>
            <w:tcBorders>
              <w:left w:val="single" w:sz="4" w:space="0" w:color="auto"/>
            </w:tcBorders>
          </w:tcPr>
          <w:p w14:paraId="49433147" w14:textId="77777777" w:rsidR="00636669" w:rsidRDefault="00636669" w:rsidP="006366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D4E116" w14:textId="77777777" w:rsidR="004D549A" w:rsidRPr="001B3069" w:rsidRDefault="004D549A" w:rsidP="00886A3C">
            <w:pPr>
              <w:pStyle w:val="CRCoverPage"/>
              <w:numPr>
                <w:ilvl w:val="0"/>
                <w:numId w:val="15"/>
              </w:numPr>
              <w:snapToGrid w:val="0"/>
              <w:spacing w:after="0"/>
              <w:rPr>
                <w:noProof/>
              </w:rPr>
            </w:pPr>
            <w:r w:rsidRPr="001B3069">
              <w:rPr>
                <w:noProof/>
              </w:rPr>
              <w:t>Remove unnecessary plural description</w:t>
            </w:r>
          </w:p>
          <w:p w14:paraId="1E6ACFD0" w14:textId="77777777" w:rsidR="004D549A" w:rsidRPr="001B3069" w:rsidRDefault="004D549A" w:rsidP="00886A3C">
            <w:pPr>
              <w:pStyle w:val="CRCoverPage"/>
              <w:numPr>
                <w:ilvl w:val="0"/>
                <w:numId w:val="15"/>
              </w:numPr>
              <w:snapToGrid w:val="0"/>
              <w:spacing w:after="0"/>
              <w:rPr>
                <w:noProof/>
              </w:rPr>
            </w:pPr>
            <w:r w:rsidRPr="001B3069">
              <w:rPr>
                <w:noProof/>
              </w:rPr>
              <w:t>Add the UE mobility event subscritption description</w:t>
            </w:r>
          </w:p>
          <w:p w14:paraId="24E8220B" w14:textId="77777777" w:rsidR="004D549A" w:rsidRPr="001B3069" w:rsidRDefault="004D549A" w:rsidP="00886A3C">
            <w:pPr>
              <w:pStyle w:val="CRCoverPage"/>
              <w:numPr>
                <w:ilvl w:val="0"/>
                <w:numId w:val="15"/>
              </w:numPr>
              <w:snapToGrid w:val="0"/>
              <w:spacing w:after="0"/>
              <w:rPr>
                <w:noProof/>
              </w:rPr>
            </w:pPr>
            <w:r w:rsidRPr="001B3069">
              <w:rPr>
                <w:noProof/>
              </w:rPr>
              <w:t>Remove the MB-SMF can skip the registration part description</w:t>
            </w:r>
            <w:r w:rsidR="00636669" w:rsidRPr="001B3069">
              <w:rPr>
                <w:noProof/>
              </w:rPr>
              <w:t>.</w:t>
            </w:r>
          </w:p>
          <w:p w14:paraId="4AF06EBB" w14:textId="77777777" w:rsidR="004D549A" w:rsidRPr="001B3069" w:rsidRDefault="004D549A" w:rsidP="00886A3C">
            <w:pPr>
              <w:pStyle w:val="CRCoverPage"/>
              <w:numPr>
                <w:ilvl w:val="0"/>
                <w:numId w:val="15"/>
              </w:numPr>
              <w:snapToGrid w:val="0"/>
              <w:spacing w:after="0"/>
              <w:rPr>
                <w:noProof/>
              </w:rPr>
            </w:pPr>
            <w:r w:rsidRPr="001B3069">
              <w:rPr>
                <w:noProof/>
              </w:rPr>
              <w:t xml:space="preserve">Add some more detail description of the HOV procedure </w:t>
            </w:r>
          </w:p>
          <w:p w14:paraId="6BC7F784" w14:textId="77777777" w:rsidR="00636669" w:rsidRPr="001B3069" w:rsidRDefault="00A06E8F" w:rsidP="00886A3C">
            <w:pPr>
              <w:pStyle w:val="CRCoverPage"/>
              <w:numPr>
                <w:ilvl w:val="0"/>
                <w:numId w:val="15"/>
              </w:numPr>
              <w:snapToGrid w:val="0"/>
              <w:spacing w:after="0"/>
              <w:rPr>
                <w:noProof/>
              </w:rPr>
            </w:pPr>
            <w:r w:rsidRPr="001B3069">
              <w:rPr>
                <w:noProof/>
                <w:lang w:val="en-US"/>
              </w:rPr>
              <w:t xml:space="preserve">Add new clause about the </w:t>
            </w:r>
            <w:r w:rsidR="00886A3C" w:rsidRPr="001B3069">
              <w:rPr>
                <w:noProof/>
                <w:lang w:val="en-US"/>
              </w:rPr>
              <w:t>local MBS session activation and</w:t>
            </w:r>
            <w:r w:rsidR="00886A3C" w:rsidRPr="001B3069">
              <w:rPr>
                <w:noProof/>
              </w:rPr>
              <w:t xml:space="preserve"> termination of the local MBS session</w:t>
            </w:r>
            <w:r w:rsidRPr="001B3069">
              <w:rPr>
                <w:noProof/>
                <w:lang w:val="en-US"/>
              </w:rPr>
              <w:t>.</w:t>
            </w:r>
            <w:r w:rsidR="00636669" w:rsidRPr="001B3069">
              <w:rPr>
                <w:noProof/>
              </w:rPr>
              <w:t xml:space="preserve"> </w:t>
            </w:r>
          </w:p>
          <w:p w14:paraId="31C656EC" w14:textId="4338DFBC" w:rsidR="009F242C" w:rsidRPr="001B3069" w:rsidRDefault="009F242C" w:rsidP="00886A3C">
            <w:pPr>
              <w:pStyle w:val="CRCoverPage"/>
              <w:numPr>
                <w:ilvl w:val="0"/>
                <w:numId w:val="15"/>
              </w:numPr>
              <w:snapToGrid w:val="0"/>
              <w:spacing w:after="0"/>
              <w:rPr>
                <w:noProof/>
              </w:rPr>
            </w:pPr>
            <w:r w:rsidRPr="001B3069">
              <w:rPr>
                <w:noProof/>
              </w:rPr>
              <w:t xml:space="preserve">Remove unclear NOTE description. </w:t>
            </w:r>
          </w:p>
        </w:tc>
      </w:tr>
      <w:tr w:rsidR="00636669" w14:paraId="1F886379" w14:textId="77777777" w:rsidTr="00547111">
        <w:tc>
          <w:tcPr>
            <w:tcW w:w="2694" w:type="dxa"/>
            <w:gridSpan w:val="2"/>
            <w:tcBorders>
              <w:left w:val="single" w:sz="4" w:space="0" w:color="auto"/>
            </w:tcBorders>
          </w:tcPr>
          <w:p w14:paraId="4D989623" w14:textId="04D4D9F9"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71C4A204" w14:textId="77777777" w:rsidR="00636669" w:rsidRPr="001B3069" w:rsidRDefault="00636669" w:rsidP="00886A3C">
            <w:pPr>
              <w:pStyle w:val="CRCoverPage"/>
              <w:snapToGrid w:val="0"/>
              <w:spacing w:after="0"/>
              <w:rPr>
                <w:noProof/>
              </w:rPr>
            </w:pPr>
          </w:p>
        </w:tc>
      </w:tr>
      <w:tr w:rsidR="00636669" w14:paraId="678D7BF9" w14:textId="77777777" w:rsidTr="00547111">
        <w:tc>
          <w:tcPr>
            <w:tcW w:w="2694" w:type="dxa"/>
            <w:gridSpan w:val="2"/>
            <w:tcBorders>
              <w:left w:val="single" w:sz="4" w:space="0" w:color="auto"/>
              <w:bottom w:val="single" w:sz="4" w:space="0" w:color="auto"/>
            </w:tcBorders>
          </w:tcPr>
          <w:p w14:paraId="4E5CE1B6" w14:textId="77777777" w:rsidR="00636669" w:rsidRDefault="00636669" w:rsidP="0063666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E2025FC" w:rsidR="00636669" w:rsidRPr="001B3069" w:rsidRDefault="00636669" w:rsidP="00636669">
            <w:pPr>
              <w:pStyle w:val="CRCoverPage"/>
              <w:spacing w:after="0"/>
              <w:rPr>
                <w:noProof/>
              </w:rPr>
            </w:pPr>
            <w:r w:rsidRPr="001B3069">
              <w:rPr>
                <w:noProof/>
              </w:rPr>
              <w:t>Local MBS for individual delivery will not be supported</w:t>
            </w:r>
            <w:r w:rsidR="00294DEF" w:rsidRPr="001B3069">
              <w:rPr>
                <w:noProof/>
              </w:rPr>
              <w:t xml:space="preserve"> for the HOV, Activtion, termination procedure</w:t>
            </w:r>
            <w:r w:rsidRPr="001B3069">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7D9DCC" w:rsidR="00085A5A" w:rsidRDefault="004D549A" w:rsidP="00076686">
            <w:pPr>
              <w:pStyle w:val="CRCoverPage"/>
              <w:spacing w:after="0"/>
            </w:pPr>
            <w:r>
              <w:rPr>
                <w:rFonts w:hint="eastAsia"/>
              </w:rPr>
              <w:t>7.2.4.2.1,</w:t>
            </w:r>
            <w:r>
              <w:t xml:space="preserve">7.2.4.2.2, 7.2.4.2.3, </w:t>
            </w:r>
            <w:r w:rsidR="00076686">
              <w:t>7.2.4.2.4/</w:t>
            </w:r>
            <w:r>
              <w:t>7.2.4.2.</w:t>
            </w:r>
            <w:r w:rsidR="00076686">
              <w:t>5</w:t>
            </w:r>
            <w:r>
              <w:t xml:space="preserve">(new), 7.2.4.3.1,7.2.4.3.3, </w:t>
            </w:r>
            <w:r w:rsidR="00076686">
              <w:t>7.2.4.3.4/</w:t>
            </w:r>
            <w:r>
              <w:t>7.2.4.3.</w:t>
            </w:r>
            <w:r w:rsidR="00076686">
              <w:t>5</w:t>
            </w:r>
            <w:r>
              <w:t>(new)</w:t>
            </w:r>
            <w:r w:rsidR="00B35A29">
              <w:t>, 7.3.4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6B22D" w:rsidR="0004506A" w:rsidRPr="006C526E" w:rsidRDefault="0004506A" w:rsidP="006C526E">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4D549A">
            <w:pPr>
              <w:pStyle w:val="CRCoverPage"/>
              <w:snapToGrid w:val="0"/>
              <w:spacing w:after="0"/>
              <w:ind w:left="102"/>
              <w:rPr>
                <w:noProof/>
              </w:rPr>
            </w:pPr>
          </w:p>
        </w:tc>
      </w:tr>
    </w:tbl>
    <w:p w14:paraId="25776513" w14:textId="221F16B7" w:rsidR="00886A3C" w:rsidRDefault="00886A3C">
      <w:pPr>
        <w:spacing w:after="0"/>
        <w:rPr>
          <w:rFonts w:ascii="Arial" w:hAnsi="Arial"/>
          <w:noProof/>
          <w:sz w:val="8"/>
          <w:szCs w:val="8"/>
        </w:rPr>
      </w:pPr>
    </w:p>
    <w:p w14:paraId="0A1C27BB" w14:textId="77EC0F9D" w:rsidR="009F242C" w:rsidRDefault="009F242C">
      <w:pPr>
        <w:spacing w:after="0"/>
        <w:rPr>
          <w:rFonts w:ascii="Arial" w:hAnsi="Arial"/>
          <w:noProof/>
          <w:sz w:val="8"/>
          <w:szCs w:val="8"/>
        </w:rPr>
      </w:pPr>
      <w:r>
        <w:rPr>
          <w:rFonts w:ascii="Arial" w:hAnsi="Arial"/>
          <w:noProof/>
          <w:sz w:val="8"/>
          <w:szCs w:val="8"/>
        </w:rPr>
        <w:br w:type="page"/>
      </w:r>
    </w:p>
    <w:p w14:paraId="361FFA2A" w14:textId="77777777" w:rsidR="00886A3C" w:rsidRDefault="00886A3C">
      <w:pPr>
        <w:spacing w:after="0"/>
        <w:rPr>
          <w:rFonts w:ascii="Arial" w:hAnsi="Arial"/>
          <w:noProof/>
          <w:sz w:val="8"/>
          <w:szCs w:val="8"/>
        </w:rPr>
      </w:pPr>
    </w:p>
    <w:p w14:paraId="1C841863" w14:textId="3C0AFA14" w:rsidR="00433899" w:rsidRPr="0042466D" w:rsidRDefault="00433899" w:rsidP="0043389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BC1675">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0A59B839" w14:textId="7DE79561" w:rsidR="00636669" w:rsidRPr="000138EE" w:rsidRDefault="00636669" w:rsidP="00636669">
      <w:pPr>
        <w:pStyle w:val="3"/>
      </w:pPr>
      <w:bookmarkStart w:id="2" w:name="_Toc81989074"/>
      <w:bookmarkStart w:id="3" w:name="_Toc70079071"/>
      <w:bookmarkEnd w:id="1"/>
      <w:r w:rsidRPr="000138EE">
        <w:t>7.2.4</w:t>
      </w:r>
      <w:r w:rsidRPr="000138EE">
        <w:tab/>
        <w:t>Support of Local multicast service</w:t>
      </w:r>
      <w:bookmarkEnd w:id="2"/>
      <w:bookmarkEnd w:id="3"/>
      <w:r w:rsidRPr="000138EE">
        <w:t xml:space="preserve"> </w:t>
      </w:r>
    </w:p>
    <w:p w14:paraId="2EFD2266" w14:textId="77777777" w:rsidR="00636669" w:rsidRPr="000138EE" w:rsidRDefault="00636669" w:rsidP="00636669">
      <w:pPr>
        <w:pStyle w:val="4"/>
        <w:rPr>
          <w:lang w:eastAsia="zh-CN"/>
        </w:rPr>
      </w:pPr>
      <w:bookmarkStart w:id="4" w:name="_Toc81989075"/>
      <w:bookmarkStart w:id="5" w:name="_Toc70079072"/>
      <w:r w:rsidRPr="000138EE">
        <w:rPr>
          <w:lang w:eastAsia="zh-CN"/>
        </w:rPr>
        <w:t>7.2.4.1</w:t>
      </w:r>
      <w:r w:rsidRPr="000138EE">
        <w:rPr>
          <w:lang w:eastAsia="zh-CN"/>
        </w:rPr>
        <w:tab/>
        <w:t>General</w:t>
      </w:r>
      <w:bookmarkEnd w:id="4"/>
      <w:bookmarkEnd w:id="5"/>
    </w:p>
    <w:p w14:paraId="401D65AB" w14:textId="559F0353" w:rsidR="00636669" w:rsidRPr="002833E7" w:rsidRDefault="00636669" w:rsidP="00636669">
      <w:pPr>
        <w:rPr>
          <w:ins w:id="6" w:author="作者"/>
        </w:rPr>
      </w:pPr>
      <w:r w:rsidRPr="000138EE">
        <w:t xml:space="preserve">The procedures for Local multicast service contains the ones for Local multicast service with the location-dependent content, and the ones for limited </w:t>
      </w:r>
      <w:ins w:id="7" w:author="作者">
        <w:r w:rsidR="00FC6866" w:rsidRPr="000138EE">
          <w:t xml:space="preserve">area </w:t>
        </w:r>
      </w:ins>
      <w:r w:rsidRPr="002833E7">
        <w:t>local multicast service distribution, as described in clause 6.2.</w:t>
      </w:r>
    </w:p>
    <w:p w14:paraId="667FFEC3" w14:textId="5C7E973F" w:rsidR="005C087D" w:rsidRPr="000138EE" w:rsidRDefault="005C087D" w:rsidP="00636669">
      <w:pPr>
        <w:rPr>
          <w:ins w:id="8" w:author="作者"/>
        </w:rPr>
      </w:pPr>
      <w:ins w:id="9" w:author="作者">
        <w:r w:rsidRPr="000E38FE">
          <w:t xml:space="preserve">If 5GC Individual MBS traffic delivery is supported to be used, the SMF subscribes to the UE mobility event notification (e.g. UE moving into or out of Area </w:t>
        </w:r>
        <w:proofErr w:type="gramStart"/>
        <w:r w:rsidRPr="000E38FE">
          <w:t>Of</w:t>
        </w:r>
        <w:proofErr w:type="gramEnd"/>
        <w:r w:rsidRPr="000E38FE">
          <w:t xml:space="preserve"> Interest) from the AMF using the </w:t>
        </w:r>
        <w:proofErr w:type="spellStart"/>
        <w:r w:rsidRPr="000E38FE">
          <w:t>Namf_EventExposure</w:t>
        </w:r>
        <w:proofErr w:type="spellEnd"/>
        <w:r w:rsidRPr="000E38FE">
          <w:t xml:space="preserve"> service. The SMF provides the MBS service area of the multicast session as Are</w:t>
        </w:r>
        <w:r w:rsidRPr="000138EE">
          <w:t xml:space="preserve">a </w:t>
        </w:r>
        <w:proofErr w:type="gramStart"/>
        <w:r w:rsidRPr="000138EE">
          <w:t>Of</w:t>
        </w:r>
        <w:proofErr w:type="gramEnd"/>
        <w:r w:rsidRPr="000138EE">
          <w:t xml:space="preserve"> Interest.</w:t>
        </w:r>
      </w:ins>
    </w:p>
    <w:p w14:paraId="0187CF09" w14:textId="62F987F7" w:rsidR="005C087D" w:rsidRPr="000138EE" w:rsidRDefault="005C087D" w:rsidP="00636669">
      <w:ins w:id="10" w:author="作者">
        <w:r w:rsidRPr="000138EE">
          <w:t xml:space="preserve">At any time </w:t>
        </w:r>
        <w:r w:rsidR="001264D5" w:rsidRPr="000138EE">
          <w:t xml:space="preserve">SMF </w:t>
        </w:r>
        <w:r w:rsidR="006D0E50" w:rsidRPr="000138EE">
          <w:t xml:space="preserve">always </w:t>
        </w:r>
        <w:r w:rsidR="001264D5" w:rsidRPr="000138EE">
          <w:t xml:space="preserve">determine whether the UE location is inside or outside the MBS service area </w:t>
        </w:r>
        <w:r w:rsidRPr="000138EE">
          <w:t xml:space="preserve">from the change notification (e.g. intra NG-RAN node mobility) or via the UE Location Information included in </w:t>
        </w:r>
        <w:proofErr w:type="spellStart"/>
        <w:r w:rsidRPr="000138EE">
          <w:t>Nsmf_PDUSession_UpdateSMContext</w:t>
        </w:r>
        <w:proofErr w:type="spellEnd"/>
        <w:r w:rsidRPr="000138EE">
          <w:t xml:space="preserve"> Request (e.g. inter NG-RAN node mobility).</w:t>
        </w:r>
      </w:ins>
    </w:p>
    <w:p w14:paraId="42D216F4" w14:textId="77777777" w:rsidR="00636669" w:rsidRPr="001817D0" w:rsidRDefault="00636669" w:rsidP="00636669">
      <w:pPr>
        <w:pStyle w:val="4"/>
      </w:pPr>
      <w:bookmarkStart w:id="11" w:name="_Toc81989076"/>
      <w:bookmarkStart w:id="12" w:name="_Toc70079073"/>
      <w:r w:rsidRPr="001817D0">
        <w:t>7.2.4.2</w:t>
      </w:r>
      <w:r w:rsidRPr="001817D0">
        <w:tab/>
        <w:t>Support of multicast service with location-dependent content</w:t>
      </w:r>
      <w:bookmarkEnd w:id="11"/>
      <w:bookmarkEnd w:id="12"/>
    </w:p>
    <w:p w14:paraId="10C77392" w14:textId="77777777" w:rsidR="00636669" w:rsidRPr="000138EE" w:rsidRDefault="00636669" w:rsidP="00636669">
      <w:pPr>
        <w:pStyle w:val="5"/>
      </w:pPr>
      <w:bookmarkStart w:id="13" w:name="_Toc81989077"/>
      <w:bookmarkStart w:id="14" w:name="_Toc70079074"/>
      <w:r w:rsidRPr="000E38FE">
        <w:rPr>
          <w:rFonts w:eastAsia="MS Mincho"/>
        </w:rPr>
        <w:t>7.2.4.2.1</w:t>
      </w:r>
      <w:r w:rsidRPr="000E38FE">
        <w:rPr>
          <w:rFonts w:eastAsia="MS Mincho"/>
        </w:rPr>
        <w:tab/>
        <w:t>UE join location dependent multicast session</w:t>
      </w:r>
      <w:r w:rsidRPr="00AA41B7">
        <w:rPr>
          <w:lang w:eastAsia="zh-CN"/>
        </w:rPr>
        <w:t xml:space="preserve"> and establishment</w:t>
      </w:r>
      <w:r w:rsidRPr="000138EE">
        <w:t xml:space="preserve"> procedure</w:t>
      </w:r>
      <w:bookmarkEnd w:id="13"/>
      <w:bookmarkEnd w:id="14"/>
    </w:p>
    <w:p w14:paraId="4EA97537" w14:textId="77777777" w:rsidR="00636669" w:rsidRDefault="00636669" w:rsidP="00636669">
      <w:pPr>
        <w:rPr>
          <w:rFonts w:eastAsia="MS Mincho"/>
        </w:rPr>
      </w:pPr>
      <w:r w:rsidRPr="000138EE">
        <w:rPr>
          <w:rFonts w:eastAsia="MS Mincho"/>
        </w:rPr>
        <w:t>The</w:t>
      </w:r>
      <w:r w:rsidRPr="000138EE">
        <w:rPr>
          <w:lang w:eastAsia="zh-CN"/>
        </w:rPr>
        <w:t xml:space="preserve"> local multicast session join and establishment procedure</w:t>
      </w:r>
      <w:r w:rsidRPr="000138EE">
        <w:rPr>
          <w:rFonts w:eastAsia="MS Mincho"/>
        </w:rPr>
        <w:t xml:space="preserve"> is performed as defined in clause 7.2.1 with the following additions:</w:t>
      </w:r>
    </w:p>
    <w:p w14:paraId="56029C44" w14:textId="77777777" w:rsidR="00636669" w:rsidRDefault="00636669" w:rsidP="00636669">
      <w:pPr>
        <w:pStyle w:val="B1"/>
      </w:pPr>
      <w:r>
        <w:rPr>
          <w:rFonts w:eastAsia="等线"/>
        </w:rPr>
        <w:t>-</w:t>
      </w:r>
      <w:r>
        <w:rPr>
          <w:rFonts w:eastAsia="等线"/>
        </w:rPr>
        <w:tab/>
      </w:r>
      <w:r>
        <w:rPr>
          <w:lang w:eastAsia="zh-CN"/>
        </w:rPr>
        <w:t>The local multicast session is configured as described in clause</w:t>
      </w:r>
      <w:r>
        <w:rPr>
          <w:rFonts w:eastAsia="MS Mincho"/>
        </w:rPr>
        <w:t> 7</w:t>
      </w:r>
      <w:r>
        <w:rPr>
          <w:lang w:eastAsia="zh-CN"/>
        </w:rPr>
        <w:t>.2.4.2.2.</w:t>
      </w:r>
    </w:p>
    <w:p w14:paraId="3D31BC03" w14:textId="2A975766" w:rsidR="00636669" w:rsidRDefault="00636669" w:rsidP="00636669">
      <w:pPr>
        <w:pStyle w:val="B1"/>
      </w:pPr>
      <w:r>
        <w:t>-</w:t>
      </w:r>
      <w:r>
        <w:tab/>
        <w:t xml:space="preserve">If SMF has no information about the multicast </w:t>
      </w:r>
      <w:r>
        <w:rPr>
          <w:rFonts w:eastAsia="等线"/>
        </w:rPr>
        <w:t xml:space="preserve">MBS </w:t>
      </w:r>
      <w:r>
        <w:rPr>
          <w:lang w:eastAsia="zh-CN"/>
        </w:rPr>
        <w:t xml:space="preserve">session </w:t>
      </w:r>
      <w:r>
        <w:t xml:space="preserve">context for the indicated MBS Session ID, the SMF requests </w:t>
      </w:r>
      <w:r>
        <w:rPr>
          <w:lang w:eastAsia="zh-CN"/>
        </w:rPr>
        <w:t>MB-SMF information</w:t>
      </w:r>
      <w:r>
        <w:t xml:space="preserve"> via </w:t>
      </w:r>
      <w:proofErr w:type="spellStart"/>
      <w:r>
        <w:t>Nnrf_NFDiscovery</w:t>
      </w:r>
      <w:r>
        <w:rPr>
          <w:rFonts w:eastAsia="等线"/>
        </w:rPr>
        <w:t>_Request</w:t>
      </w:r>
      <w:proofErr w:type="spellEnd"/>
      <w:r>
        <w:t xml:space="preserve"> </w:t>
      </w:r>
      <w:r>
        <w:rPr>
          <w:rFonts w:eastAsia="等线"/>
        </w:rPr>
        <w:t xml:space="preserve">Request </w:t>
      </w:r>
      <w:r>
        <w:t>(MBS Session ID</w:t>
      </w:r>
      <w:r>
        <w:rPr>
          <w:rFonts w:eastAsia="等线"/>
        </w:rPr>
        <w:t>, UE location</w:t>
      </w:r>
      <w:r>
        <w:t xml:space="preserve">), the NRF provides information about </w:t>
      </w:r>
      <w:r>
        <w:rPr>
          <w:lang w:eastAsia="zh-CN"/>
        </w:rPr>
        <w:t>the MB-SMF(s)</w:t>
      </w:r>
      <w:r>
        <w:rPr>
          <w:rFonts w:eastAsia="等线"/>
          <w:lang w:eastAsia="zh-CN"/>
        </w:rPr>
        <w:t xml:space="preserve"> serving the multicast session at the indicated location and service areas and service area IDs for the multicast session</w:t>
      </w:r>
      <w:r>
        <w:t xml:space="preserve">, via </w:t>
      </w:r>
      <w:proofErr w:type="spellStart"/>
      <w:r>
        <w:t>Nnrf_NFDiscovery</w:t>
      </w:r>
      <w:r>
        <w:rPr>
          <w:rFonts w:eastAsia="等线"/>
        </w:rPr>
        <w:t>_Request</w:t>
      </w:r>
      <w:proofErr w:type="spellEnd"/>
      <w:r>
        <w:t xml:space="preserve"> </w:t>
      </w:r>
      <w:r>
        <w:rPr>
          <w:rFonts w:eastAsia="等线"/>
        </w:rPr>
        <w:t xml:space="preserve">Response </w:t>
      </w:r>
      <w:r>
        <w:t xml:space="preserve">(MB-SMF </w:t>
      </w:r>
      <w:r>
        <w:rPr>
          <w:rFonts w:eastAsia="等线"/>
        </w:rPr>
        <w:t>profile</w:t>
      </w:r>
      <w:ins w:id="15" w:author="作者">
        <w:r>
          <w:rPr>
            <w:rFonts w:eastAsia="等线"/>
          </w:rPr>
          <w:t xml:space="preserve"> </w:t>
        </w:r>
      </w:ins>
      <w:r>
        <w:rPr>
          <w:rFonts w:eastAsia="等线"/>
        </w:rPr>
        <w:t>(</w:t>
      </w:r>
      <w:r>
        <w:t>Area Session ID</w:t>
      </w:r>
      <w:r>
        <w:rPr>
          <w:rFonts w:eastAsia="等线"/>
        </w:rPr>
        <w:t>(s)</w:t>
      </w:r>
      <w:r>
        <w:t xml:space="preserve">, </w:t>
      </w:r>
      <w:r>
        <w:rPr>
          <w:lang w:eastAsia="zh-CN"/>
        </w:rPr>
        <w:t>MBS service</w:t>
      </w:r>
      <w:r>
        <w:rPr>
          <w:rFonts w:eastAsia="MS Mincho"/>
        </w:rPr>
        <w:t xml:space="preserve"> area(s)</w:t>
      </w:r>
      <w:r>
        <w:t xml:space="preserve">). The SMF selects </w:t>
      </w:r>
      <w:r>
        <w:rPr>
          <w:lang w:eastAsia="zh-CN"/>
        </w:rPr>
        <w:t>the MB-SMF</w:t>
      </w:r>
      <w:r>
        <w:t xml:space="preserve"> based on the location area where the UE is residing and interacts with MB-SMF to retrieve </w:t>
      </w:r>
      <w:proofErr w:type="spellStart"/>
      <w:r>
        <w:t>QoS</w:t>
      </w:r>
      <w:proofErr w:type="spellEnd"/>
      <w:r>
        <w:t xml:space="preserve"> information of the multicast </w:t>
      </w:r>
      <w:proofErr w:type="spellStart"/>
      <w:r>
        <w:t>QoS</w:t>
      </w:r>
      <w:proofErr w:type="spellEnd"/>
      <w:r>
        <w:t xml:space="preserve"> flow(s) for the MBS Session ID.</w:t>
      </w:r>
    </w:p>
    <w:p w14:paraId="38069ABA" w14:textId="678D787E" w:rsidR="00636669" w:rsidRDefault="00636669" w:rsidP="00636669">
      <w:pPr>
        <w:pStyle w:val="B1"/>
      </w:pPr>
      <w:r>
        <w:t>-</w:t>
      </w:r>
      <w:r>
        <w:tab/>
        <w:t xml:space="preserve">SMF requests the AMF to transfer an N2 message to the RAN node using the </w:t>
      </w:r>
      <w:proofErr w:type="spellStart"/>
      <w:r>
        <w:t>Nsmf_PDUSession_UpdateSMContext</w:t>
      </w:r>
      <w:proofErr w:type="spellEnd"/>
      <w:r>
        <w:t xml:space="preserve"> </w:t>
      </w:r>
      <w:r>
        <w:rPr>
          <w:lang w:eastAsia="zh-CN"/>
        </w:rPr>
        <w:t>response,</w:t>
      </w:r>
      <w:r>
        <w:t xml:space="preserve"> </w:t>
      </w:r>
      <w:r>
        <w:rPr>
          <w:lang w:eastAsia="zh-CN"/>
        </w:rPr>
        <w:t>to provide</w:t>
      </w:r>
      <w:r>
        <w:t xml:space="preserve"> the NG-RAN with multicast session information which additionally includes the Area Session ID</w:t>
      </w:r>
      <w:del w:id="16" w:author="作者">
        <w:r w:rsidDel="004466B2">
          <w:rPr>
            <w:rFonts w:eastAsia="等线"/>
          </w:rPr>
          <w:delText>(s)</w:delText>
        </w:r>
      </w:del>
      <w:r>
        <w:t xml:space="preserve"> and </w:t>
      </w:r>
      <w:r>
        <w:rPr>
          <w:lang w:eastAsia="zh-CN"/>
        </w:rPr>
        <w:t>MBS service</w:t>
      </w:r>
      <w:r>
        <w:rPr>
          <w:rFonts w:eastAsia="MS Mincho"/>
        </w:rPr>
        <w:t xml:space="preserve"> area</w:t>
      </w:r>
      <w:del w:id="17" w:author="作者">
        <w:r w:rsidDel="00FD59DD">
          <w:rPr>
            <w:rFonts w:eastAsia="等线"/>
          </w:rPr>
          <w:delText>(s)</w:delText>
        </w:r>
      </w:del>
      <w:r>
        <w:rPr>
          <w:rFonts w:eastAsia="MS Mincho"/>
        </w:rPr>
        <w:t xml:space="preserve"> that the NG-RAN node belongs to</w:t>
      </w:r>
      <w:r>
        <w:rPr>
          <w:rFonts w:eastAsia="等线"/>
        </w:rPr>
        <w:t xml:space="preserve">. The SMF provides </w:t>
      </w:r>
      <w:del w:id="18" w:author="作者">
        <w:r w:rsidDel="004466B2">
          <w:rPr>
            <w:rFonts w:eastAsia="等线"/>
          </w:rPr>
          <w:delText xml:space="preserve">all </w:delText>
        </w:r>
      </w:del>
      <w:ins w:id="19" w:author="作者">
        <w:r w:rsidR="004466B2">
          <w:rPr>
            <w:rFonts w:eastAsia="等线"/>
          </w:rPr>
          <w:t xml:space="preserve">the whole </w:t>
        </w:r>
      </w:ins>
      <w:r>
        <w:rPr>
          <w:rFonts w:eastAsia="等线"/>
        </w:rPr>
        <w:t>MBS service area</w:t>
      </w:r>
      <w:del w:id="20" w:author="作者">
        <w:r w:rsidDel="004466B2">
          <w:rPr>
            <w:rFonts w:eastAsia="等线"/>
          </w:rPr>
          <w:delText>s</w:delText>
        </w:r>
      </w:del>
      <w:r>
        <w:rPr>
          <w:rFonts w:eastAsia="等线"/>
        </w:rPr>
        <w:t xml:space="preserve"> information</w:t>
      </w:r>
      <w:ins w:id="21" w:author="作者">
        <w:r w:rsidR="004466B2">
          <w:rPr>
            <w:rFonts w:eastAsia="等线"/>
          </w:rPr>
          <w:t xml:space="preserve"> associated with the indicated Area Session ID</w:t>
        </w:r>
      </w:ins>
      <w:r>
        <w:rPr>
          <w:rFonts w:eastAsia="等线"/>
        </w:rPr>
        <w:t xml:space="preserve"> (Area session ID, MBS service area) to NG-RAN</w:t>
      </w:r>
      <w:r>
        <w:t>.</w:t>
      </w:r>
    </w:p>
    <w:p w14:paraId="611ABD68" w14:textId="7D097FF3" w:rsidR="004466B2" w:rsidRDefault="00636669" w:rsidP="00636669">
      <w:pPr>
        <w:pStyle w:val="B1"/>
        <w:rPr>
          <w:ins w:id="22" w:author="作者"/>
        </w:rPr>
      </w:pPr>
      <w:r>
        <w:t>-</w:t>
      </w:r>
      <w:r>
        <w:tab/>
      </w:r>
      <w:ins w:id="23" w:author="作者">
        <w:r>
          <w:t xml:space="preserve">If RAN supports MBS, </w:t>
        </w:r>
      </w:ins>
      <w:del w:id="24" w:author="作者">
        <w:r w:rsidDel="00E4442F">
          <w:delText xml:space="preserve">The </w:delText>
        </w:r>
      </w:del>
      <w:ins w:id="25" w:author="作者">
        <w:r>
          <w:t xml:space="preserve">the </w:t>
        </w:r>
      </w:ins>
      <w:r>
        <w:t>RAN uses the received MBS Session ID</w:t>
      </w:r>
      <w:del w:id="26" w:author="作者">
        <w:r w:rsidDel="00FD59DD">
          <w:rPr>
            <w:rFonts w:eastAsia="等线"/>
          </w:rPr>
          <w:delText>(s)</w:delText>
        </w:r>
      </w:del>
      <w:r>
        <w:t xml:space="preserve"> and Area Session ID</w:t>
      </w:r>
      <w:del w:id="27" w:author="作者">
        <w:r w:rsidDel="00FD59DD">
          <w:rPr>
            <w:rFonts w:eastAsia="等线"/>
          </w:rPr>
          <w:delText>(s)</w:delText>
        </w:r>
      </w:del>
      <w:r>
        <w:t xml:space="preserve"> to determine the </w:t>
      </w:r>
      <w:r>
        <w:rPr>
          <w:lang w:eastAsia="zh-CN"/>
        </w:rPr>
        <w:t>local multicast session context</w:t>
      </w:r>
      <w:r>
        <w:t xml:space="preserve"> and whether the user plane for the </w:t>
      </w:r>
      <w:r>
        <w:rPr>
          <w:lang w:eastAsia="zh-CN"/>
        </w:rPr>
        <w:t>local multicast session</w:t>
      </w:r>
      <w:r>
        <w:t xml:space="preserve"> is already established.</w:t>
      </w:r>
    </w:p>
    <w:p w14:paraId="1919AD31" w14:textId="70C1E6FC" w:rsidR="00636669" w:rsidRDefault="00636669" w:rsidP="00636669">
      <w:pPr>
        <w:pStyle w:val="5"/>
        <w:rPr>
          <w:lang w:eastAsia="zh-CN"/>
        </w:rPr>
      </w:pPr>
      <w:bookmarkStart w:id="28" w:name="_Toc81989078"/>
      <w:bookmarkStart w:id="29" w:name="_Toc70079075"/>
      <w:r>
        <w:rPr>
          <w:rFonts w:eastAsia="MS Mincho"/>
        </w:rPr>
        <w:t>7.2.4.2.2</w:t>
      </w:r>
      <w:r>
        <w:rPr>
          <w:rFonts w:eastAsia="MS Mincho"/>
        </w:rPr>
        <w:tab/>
      </w:r>
      <w:r>
        <w:rPr>
          <w:lang w:eastAsia="zh-CN"/>
        </w:rPr>
        <w:t>Configurat</w:t>
      </w:r>
      <w:r w:rsidRPr="006342DE">
        <w:rPr>
          <w:lang w:eastAsia="zh-CN"/>
        </w:rPr>
        <w:t>ion for local MBS</w:t>
      </w:r>
      <w:bookmarkEnd w:id="28"/>
      <w:bookmarkEnd w:id="29"/>
    </w:p>
    <w:p w14:paraId="0915FBBC" w14:textId="77777777" w:rsidR="00636669" w:rsidRDefault="00636669" w:rsidP="00636669">
      <w:pPr>
        <w:rPr>
          <w:rFonts w:eastAsia="MS Mincho"/>
        </w:rPr>
      </w:pPr>
      <w:r>
        <w:rPr>
          <w:rFonts w:eastAsia="MS Mincho"/>
        </w:rPr>
        <w:t>For</w:t>
      </w:r>
      <w:r>
        <w:rPr>
          <w:rFonts w:eastAsia="MS Mincho"/>
          <w:lang w:val="en-US"/>
        </w:rPr>
        <w:t xml:space="preserve"> local MBS, t</w:t>
      </w:r>
      <w:r>
        <w:rPr>
          <w:rFonts w:eastAsia="MS Mincho"/>
        </w:rPr>
        <w:t xml:space="preserve">he </w:t>
      </w:r>
      <w:r>
        <w:rPr>
          <w:lang w:eastAsia="zh-CN"/>
        </w:rPr>
        <w:t xml:space="preserve">configuration </w:t>
      </w:r>
      <w:r>
        <w:rPr>
          <w:rFonts w:eastAsia="MS Mincho"/>
        </w:rPr>
        <w:t>procedure for the UE is optional and performed as defined in clause 7.1.1.2 with the following additions:</w:t>
      </w:r>
    </w:p>
    <w:p w14:paraId="2B6700FD" w14:textId="77777777" w:rsidR="00636669" w:rsidRDefault="00636669" w:rsidP="00636669">
      <w:pPr>
        <w:pStyle w:val="B1"/>
        <w:rPr>
          <w:rFonts w:eastAsia="MS Mincho"/>
        </w:rPr>
      </w:pPr>
      <w:bookmarkStart w:id="30" w:name="_Toc70079076"/>
      <w:r>
        <w:rPr>
          <w:rFonts w:eastAsia="MS Mincho"/>
        </w:rPr>
        <w:t>-</w:t>
      </w:r>
      <w:r>
        <w:rPr>
          <w:rFonts w:eastAsia="MS Mincho"/>
        </w:rPr>
        <w:tab/>
        <w:t>Multiple AFs may start the same multicast session with different content in different MBS service areas. The NEF selects MB-SMF as ingress control node</w:t>
      </w:r>
      <w:r>
        <w:rPr>
          <w:lang w:eastAsia="zh-CN"/>
        </w:rPr>
        <w:t xml:space="preserve">(s) for </w:t>
      </w:r>
      <w:r>
        <w:rPr>
          <w:rFonts w:eastAsia="MS Mincho"/>
        </w:rPr>
        <w:t xml:space="preserve">different </w:t>
      </w:r>
      <w:r>
        <w:rPr>
          <w:lang w:eastAsia="zh-CN"/>
        </w:rPr>
        <w:t>MBS service</w:t>
      </w:r>
      <w:r>
        <w:rPr>
          <w:rFonts w:eastAsia="MS Mincho"/>
        </w:rPr>
        <w:t xml:space="preserve"> areas.</w:t>
      </w:r>
    </w:p>
    <w:p w14:paraId="299DAB66" w14:textId="77777777" w:rsidR="00636669" w:rsidRDefault="00636669" w:rsidP="00636669">
      <w:pPr>
        <w:pStyle w:val="B1"/>
        <w:rPr>
          <w:rFonts w:eastAsia="MS Mincho"/>
        </w:rPr>
      </w:pPr>
      <w:r>
        <w:rPr>
          <w:rFonts w:eastAsia="MS Mincho"/>
        </w:rPr>
        <w:t>-</w:t>
      </w:r>
      <w:r>
        <w:rPr>
          <w:rFonts w:eastAsia="MS Mincho"/>
        </w:rPr>
        <w:tab/>
        <w:t>If presented, the NEF maps possible external identifiers for MBS service areas to network-internal identifiers (e.g. list of cells, TAIs).</w:t>
      </w:r>
    </w:p>
    <w:p w14:paraId="20C53874" w14:textId="77777777" w:rsidR="00636669" w:rsidRDefault="00636669" w:rsidP="00636669">
      <w:pPr>
        <w:pStyle w:val="B1"/>
        <w:rPr>
          <w:rFonts w:eastAsia="MS Mincho"/>
        </w:rPr>
      </w:pPr>
      <w:r>
        <w:rPr>
          <w:rFonts w:eastAsia="MS Mincho"/>
        </w:rPr>
        <w:t>-</w:t>
      </w:r>
      <w:r>
        <w:rPr>
          <w:rFonts w:eastAsia="MS Mincho"/>
        </w:rPr>
        <w:tab/>
        <w:t>MB-SMF allocates Area Session ID</w:t>
      </w:r>
      <w:r>
        <w:rPr>
          <w:lang w:eastAsia="zh-CN"/>
        </w:rPr>
        <w:t xml:space="preserve">, and updates its NF profile towards the NRF with </w:t>
      </w:r>
      <w:r>
        <w:t>the MBS Session ID</w:t>
      </w:r>
      <w:r>
        <w:rPr>
          <w:rFonts w:eastAsia="等线"/>
        </w:rPr>
        <w:t>, session area</w:t>
      </w:r>
      <w:r>
        <w:t xml:space="preserve"> and Area Session ID</w:t>
      </w:r>
      <w:r>
        <w:rPr>
          <w:rFonts w:eastAsia="MS Mincho"/>
        </w:rPr>
        <w:t>.</w:t>
      </w:r>
    </w:p>
    <w:p w14:paraId="49139028" w14:textId="4365EDC7" w:rsidR="00636669" w:rsidRDefault="00636669" w:rsidP="00636669">
      <w:pPr>
        <w:pStyle w:val="NO"/>
      </w:pPr>
      <w:r>
        <w:t>NOTE:</w:t>
      </w:r>
      <w:r>
        <w:tab/>
        <w:t xml:space="preserve">For a location dependent service provided in different MBS service areas within the same SMF service area, it is assumed that one MB-SMF is used for an MBS Session. </w:t>
      </w:r>
      <w:del w:id="31" w:author="作者">
        <w:r w:rsidDel="004466B2">
          <w:delText>If the MBS Session ID is TMGI, the MB-SMF updating NF profile can be skipped.</w:delText>
        </w:r>
      </w:del>
    </w:p>
    <w:p w14:paraId="0E8E3C74" w14:textId="77777777" w:rsidR="00636669" w:rsidRDefault="00636669" w:rsidP="00636669">
      <w:pPr>
        <w:pStyle w:val="B1"/>
        <w:rPr>
          <w:lang w:val="en-US"/>
        </w:rPr>
      </w:pPr>
      <w:r>
        <w:rPr>
          <w:lang w:val="en-US"/>
        </w:rPr>
        <w:t>-</w:t>
      </w:r>
      <w:r>
        <w:rPr>
          <w:lang w:val="en-US"/>
        </w:rPr>
        <w:tab/>
        <w:t>The policy of Multicast session is determined based on the service requirements per MBS service area.</w:t>
      </w:r>
    </w:p>
    <w:p w14:paraId="01B1F387" w14:textId="2758E198" w:rsidR="00636669" w:rsidRDefault="00636669" w:rsidP="00636669">
      <w:pPr>
        <w:pStyle w:val="B1"/>
        <w:rPr>
          <w:lang w:val="en-US"/>
        </w:rPr>
      </w:pPr>
      <w:r>
        <w:rPr>
          <w:lang w:val="en-US"/>
        </w:rPr>
        <w:lastRenderedPageBreak/>
        <w:t>-</w:t>
      </w:r>
      <w:r>
        <w:rPr>
          <w:lang w:val="en-US"/>
        </w:rPr>
        <w:tab/>
        <w:t>The MB-SMF may select the MB-UPF based on the MBS service area.</w:t>
      </w:r>
    </w:p>
    <w:p w14:paraId="22D83D2A" w14:textId="2D8F22E4" w:rsidR="00636669" w:rsidRDefault="00636669" w:rsidP="00636669">
      <w:pPr>
        <w:pStyle w:val="B1"/>
        <w:rPr>
          <w:lang w:val="en-US"/>
        </w:rPr>
      </w:pPr>
      <w:r>
        <w:rPr>
          <w:lang w:val="en-US"/>
        </w:rPr>
        <w:t>-</w:t>
      </w:r>
      <w:r>
        <w:rPr>
          <w:lang w:val="en-US"/>
        </w:rPr>
        <w:tab/>
        <w:t xml:space="preserve">The </w:t>
      </w:r>
      <w:ins w:id="32" w:author="作者">
        <w:r w:rsidR="004466B2">
          <w:rPr>
            <w:lang w:val="en-US"/>
          </w:rPr>
          <w:t xml:space="preserve">whole </w:t>
        </w:r>
      </w:ins>
      <w:r>
        <w:rPr>
          <w:lang w:val="en-US"/>
        </w:rPr>
        <w:t>MBS service area(s)</w:t>
      </w:r>
      <w:ins w:id="33" w:author="作者">
        <w:r w:rsidR="004466B2">
          <w:rPr>
            <w:lang w:val="en-US"/>
          </w:rPr>
          <w:t xml:space="preserve"> for the MBS session</w:t>
        </w:r>
      </w:ins>
      <w:r>
        <w:rPr>
          <w:lang w:val="en-US"/>
        </w:rPr>
        <w:t xml:space="preserve"> are indicated to the UE in the Service Announcement as defined in clause 6.11.</w:t>
      </w:r>
    </w:p>
    <w:p w14:paraId="5CAF33CC" w14:textId="59C74828" w:rsidR="00636669" w:rsidRDefault="00636669" w:rsidP="00636669">
      <w:pPr>
        <w:pStyle w:val="5"/>
        <w:rPr>
          <w:lang w:eastAsia="ko-KR"/>
        </w:rPr>
      </w:pPr>
      <w:bookmarkStart w:id="34" w:name="_Toc81989079"/>
      <w:r>
        <w:rPr>
          <w:rFonts w:eastAsia="MS Mincho"/>
        </w:rPr>
        <w:t>7.2.4.2.3</w:t>
      </w:r>
      <w:r>
        <w:rPr>
          <w:rFonts w:eastAsia="MS Mincho"/>
        </w:rPr>
        <w:tab/>
      </w:r>
      <w:r>
        <w:rPr>
          <w:lang w:eastAsia="ko-KR"/>
        </w:rPr>
        <w:t>Handover procedure</w:t>
      </w:r>
      <w:bookmarkEnd w:id="30"/>
      <w:bookmarkEnd w:id="34"/>
    </w:p>
    <w:p w14:paraId="48630B26" w14:textId="77777777" w:rsidR="00636669" w:rsidRDefault="00636669" w:rsidP="00636669">
      <w:pPr>
        <w:rPr>
          <w:rFonts w:eastAsia="MS Mincho"/>
        </w:rPr>
      </w:pPr>
      <w:r>
        <w:rPr>
          <w:rFonts w:eastAsia="MS Mincho"/>
        </w:rPr>
        <w:t>The Handover procedure for the UE is performed as defined in clause 7.2.3 with the following additions:</w:t>
      </w:r>
    </w:p>
    <w:p w14:paraId="1AAF9C2E" w14:textId="098F79AB" w:rsidR="00636669" w:rsidDel="004466B2" w:rsidRDefault="00636669" w:rsidP="00636669">
      <w:pPr>
        <w:pStyle w:val="B1"/>
        <w:rPr>
          <w:del w:id="35" w:author="作者"/>
        </w:rPr>
      </w:pPr>
      <w:del w:id="36" w:author="作者">
        <w:r w:rsidDel="004466B2">
          <w:delText>-</w:delText>
        </w:r>
        <w:r w:rsidDel="004466B2">
          <w:tab/>
          <w:delText>Before the Handover, The UE is camping at Source RAN and receiving multicast data corresponding to the MBS Session ID and Area Session ID.</w:delText>
        </w:r>
      </w:del>
    </w:p>
    <w:p w14:paraId="29C2BD15" w14:textId="7D52B6CE" w:rsidR="004466B2" w:rsidRDefault="004466B2" w:rsidP="004466B2">
      <w:pPr>
        <w:rPr>
          <w:ins w:id="37" w:author="作者"/>
        </w:rPr>
      </w:pPr>
      <w:ins w:id="38" w:author="作者">
        <w:r>
          <w:t>Before the Handover, the UE is camping at Source RAN and receiving multicast data corresponding to the MBS</w:t>
        </w:r>
        <w:r w:rsidR="00982656">
          <w:t xml:space="preserve"> Session ID and Area Session ID, the handover procedure is executed as defined in clause 7.2.3.</w:t>
        </w:r>
        <w:r w:rsidR="002B78AB">
          <w:t>2</w:t>
        </w:r>
        <w:r w:rsidR="00982656">
          <w:t>/7.2.3.</w:t>
        </w:r>
        <w:r w:rsidR="002B78AB">
          <w:t>3</w:t>
        </w:r>
        <w:r w:rsidR="00982656">
          <w:t xml:space="preserve"> with the following difference: </w:t>
        </w:r>
      </w:ins>
    </w:p>
    <w:p w14:paraId="5E074F59" w14:textId="77777777" w:rsidR="00636669" w:rsidRDefault="00636669" w:rsidP="00636669">
      <w:pPr>
        <w:pStyle w:val="B1"/>
        <w:rPr>
          <w:rFonts w:eastAsia="MS Mincho"/>
        </w:rPr>
      </w:pPr>
      <w:r>
        <w:rPr>
          <w:rFonts w:eastAsia="MS Mincho"/>
        </w:rPr>
        <w:t>-</w:t>
      </w:r>
      <w:r>
        <w:rPr>
          <w:rFonts w:eastAsia="MS Mincho"/>
        </w:rPr>
        <w:tab/>
        <w:t xml:space="preserve">For the </w:t>
      </w:r>
      <w:proofErr w:type="spellStart"/>
      <w:r>
        <w:rPr>
          <w:rFonts w:eastAsia="MS Mincho"/>
        </w:rPr>
        <w:t>Xn</w:t>
      </w:r>
      <w:proofErr w:type="spellEnd"/>
      <w:r>
        <w:rPr>
          <w:rFonts w:eastAsia="MS Mincho"/>
        </w:rPr>
        <w:t xml:space="preserve"> Handover:</w:t>
      </w:r>
    </w:p>
    <w:p w14:paraId="597C03D7" w14:textId="77777777" w:rsidR="00636669" w:rsidRDefault="00636669" w:rsidP="00636669">
      <w:pPr>
        <w:pStyle w:val="B2"/>
      </w:pPr>
      <w:r>
        <w:t>-</w:t>
      </w:r>
      <w:r>
        <w:tab/>
        <w:t>Source RAN includes MBS Session ID, Area Session ID and MBS service area to the Target RAN.</w:t>
      </w:r>
    </w:p>
    <w:p w14:paraId="05AC2846" w14:textId="6E57871F" w:rsidR="00636669" w:rsidRDefault="00636669" w:rsidP="004466B2">
      <w:pPr>
        <w:pStyle w:val="B2"/>
      </w:pPr>
      <w:r>
        <w:t>-</w:t>
      </w:r>
      <w:r>
        <w:tab/>
        <w:t>Target RAN determines whether to establish the resources for multicast distribution for MBS Session ID and Area Session ID provided by Source RAN, based on MBS Session ID, Area Session ID and MBS service area.</w:t>
      </w:r>
    </w:p>
    <w:p w14:paraId="3891BEC0" w14:textId="77777777" w:rsidR="00636669" w:rsidRDefault="00636669" w:rsidP="00E53D6A">
      <w:pPr>
        <w:pStyle w:val="NO"/>
        <w:rPr>
          <w:rFonts w:eastAsia="MS Mincho"/>
        </w:rPr>
        <w:pPrChange w:id="39" w:author="作者">
          <w:pPr>
            <w:pStyle w:val="B1"/>
          </w:pPr>
        </w:pPrChange>
      </w:pPr>
      <w:r>
        <w:t>NOTE: Data forwarding issue needs the feedback of RAN WGs</w:t>
      </w:r>
    </w:p>
    <w:p w14:paraId="7B9E3577" w14:textId="38F74E36" w:rsidR="004466B2" w:rsidRPr="001817D0" w:rsidRDefault="00636669" w:rsidP="004466B2">
      <w:pPr>
        <w:pStyle w:val="B2"/>
      </w:pPr>
      <w:r>
        <w:t>-</w:t>
      </w:r>
      <w:r>
        <w:tab/>
        <w:t>Target RAN respo</w:t>
      </w:r>
      <w:r w:rsidRPr="001817D0">
        <w:t xml:space="preserve">nses to Source RAN, with the accepted MBS Session ID, Area Session ID. When Target RAN supports multicast but the UE is no longer in the </w:t>
      </w:r>
      <w:ins w:id="40" w:author="作者">
        <w:r w:rsidR="004466B2" w:rsidRPr="001817D0">
          <w:t>MBS service</w:t>
        </w:r>
      </w:ins>
      <w:del w:id="41" w:author="作者">
        <w:r w:rsidRPr="001817D0" w:rsidDel="004466B2">
          <w:delText>location</w:delText>
        </w:r>
      </w:del>
      <w:r w:rsidRPr="001817D0">
        <w:t xml:space="preserve"> area</w:t>
      </w:r>
      <w:ins w:id="42" w:author="作者">
        <w:r w:rsidR="00341254" w:rsidRPr="001817D0">
          <w:t xml:space="preserve"> provided by the source RAN</w:t>
        </w:r>
      </w:ins>
      <w:r w:rsidRPr="001817D0">
        <w:t>, Target RAN rejects to handover the multicast session with a cause indication.</w:t>
      </w:r>
    </w:p>
    <w:p w14:paraId="6C4E4680" w14:textId="77777777" w:rsidR="00636669" w:rsidRPr="001817D0" w:rsidRDefault="00636669" w:rsidP="00636669">
      <w:pPr>
        <w:pStyle w:val="B1"/>
      </w:pPr>
      <w:bookmarkStart w:id="43" w:name="_Toc70079077"/>
      <w:r w:rsidRPr="001817D0">
        <w:t>-</w:t>
      </w:r>
      <w:r w:rsidRPr="001817D0">
        <w:tab/>
        <w:t>For the N2 Handover:</w:t>
      </w:r>
    </w:p>
    <w:p w14:paraId="11F387F3" w14:textId="77777777" w:rsidR="00636669" w:rsidRPr="001817D0" w:rsidRDefault="00636669" w:rsidP="00636669">
      <w:pPr>
        <w:pStyle w:val="B2"/>
      </w:pPr>
      <w:r w:rsidRPr="001817D0">
        <w:t>-</w:t>
      </w:r>
      <w:r w:rsidRPr="001817D0">
        <w:tab/>
        <w:t>The SMF includes all MBS session area information (MBS Session ID, Area Session ID and MBS service area) to the Target RAN in Handover request.</w:t>
      </w:r>
    </w:p>
    <w:p w14:paraId="46B33B09" w14:textId="0459D7F6" w:rsidR="00636669" w:rsidRDefault="00636669" w:rsidP="00636669">
      <w:pPr>
        <w:pStyle w:val="B2"/>
        <w:rPr>
          <w:ins w:id="44" w:author="作者"/>
        </w:rPr>
      </w:pPr>
      <w:r w:rsidRPr="001817D0">
        <w:t>-</w:t>
      </w:r>
      <w:r w:rsidRPr="001817D0">
        <w:tab/>
        <w:t>Target RAN determines whether to establish the resources for multicast distribution for MBS Session ID and Area Session ID provided by SMF, based on MBS Session ID, Area Session ID</w:t>
      </w:r>
      <w:ins w:id="45" w:author="作者">
        <w:r w:rsidR="004466B2" w:rsidRPr="001817D0">
          <w:t>, MBS service area</w:t>
        </w:r>
      </w:ins>
      <w:r w:rsidRPr="001817D0">
        <w:t xml:space="preserve"> and location area. </w:t>
      </w:r>
      <w:ins w:id="46" w:author="作者">
        <w:r w:rsidR="00341254" w:rsidRPr="001817D0">
          <w:t xml:space="preserve">If </w:t>
        </w:r>
        <w:r w:rsidR="002833E7">
          <w:rPr>
            <w:lang w:val="en-US"/>
          </w:rPr>
          <w:t>UE</w:t>
        </w:r>
        <w:r w:rsidR="00341254" w:rsidRPr="001817D0">
          <w:t xml:space="preserve"> is not in the in the MBS service area provided by the SMF, Target RAN rejects to handover the multicast session with a cause indication.</w:t>
        </w:r>
        <w:r w:rsidR="00341254">
          <w:t xml:space="preserve"> </w:t>
        </w:r>
      </w:ins>
    </w:p>
    <w:p w14:paraId="64ECA63A" w14:textId="521A28F7" w:rsidR="00636669" w:rsidRDefault="00636669" w:rsidP="00636669">
      <w:pPr>
        <w:pStyle w:val="B2"/>
        <w:rPr>
          <w:ins w:id="47" w:author="作者"/>
        </w:rPr>
      </w:pPr>
      <w:r>
        <w:t>-</w:t>
      </w:r>
      <w:r>
        <w:tab/>
        <w:t>If the target RAN determines the shared delivery is not established for the multicast session ID and area session ID, the target NG-RAN initiates the shared delivery establishment as specified in clause 7.2.1.4.</w:t>
      </w:r>
    </w:p>
    <w:p w14:paraId="192D4FC2" w14:textId="514ACB70" w:rsidR="004466B2" w:rsidRDefault="004466B2" w:rsidP="000E38FE">
      <w:pPr>
        <w:pStyle w:val="B1"/>
        <w:numPr>
          <w:ilvl w:val="0"/>
          <w:numId w:val="9"/>
        </w:numPr>
        <w:ind w:left="602" w:hanging="318"/>
        <w:rPr>
          <w:ins w:id="48" w:author="作者"/>
        </w:rPr>
      </w:pPr>
      <w:ins w:id="49" w:author="作者">
        <w:r>
          <w:rPr>
            <w:rFonts w:hint="eastAsia"/>
          </w:rPr>
          <w:t xml:space="preserve">For the </w:t>
        </w:r>
        <w:proofErr w:type="spellStart"/>
        <w:r>
          <w:rPr>
            <w:rFonts w:hint="eastAsia"/>
          </w:rPr>
          <w:t>Xn</w:t>
        </w:r>
        <w:proofErr w:type="spellEnd"/>
        <w:r>
          <w:rPr>
            <w:rFonts w:hint="eastAsia"/>
          </w:rPr>
          <w:t xml:space="preserve">/N2 Handover, if the target RAN not support MBS, the associated </w:t>
        </w:r>
        <w:proofErr w:type="spellStart"/>
        <w:r>
          <w:rPr>
            <w:rFonts w:hint="eastAsia"/>
          </w:rPr>
          <w:t>QoS</w:t>
        </w:r>
        <w:proofErr w:type="spellEnd"/>
        <w:r>
          <w:rPr>
            <w:rFonts w:hint="eastAsia"/>
          </w:rPr>
          <w:t xml:space="preserve"> flow is established regardless whether the UE is still in the MBS service area</w:t>
        </w:r>
        <w:r w:rsidR="00EE3AF1">
          <w:t xml:space="preserve"> associated with the original area session ID</w:t>
        </w:r>
        <w:r>
          <w:rPr>
            <w:rFonts w:hint="eastAsia"/>
          </w:rPr>
          <w:t xml:space="preserve"> or not. </w:t>
        </w:r>
      </w:ins>
    </w:p>
    <w:p w14:paraId="3A31EA49" w14:textId="741B7463" w:rsidR="00294316" w:rsidRDefault="002B78AB" w:rsidP="00294316">
      <w:pPr>
        <w:rPr>
          <w:ins w:id="50" w:author="作者"/>
        </w:rPr>
      </w:pPr>
      <w:ins w:id="51" w:author="作者">
        <w:r>
          <w:t>Before the Handover, the UE is camping at Source RAN and receiving multicast data corresponding to the MBS Session ID and Area Session ID</w:t>
        </w:r>
        <w:r>
          <w:rPr>
            <w:lang w:val="en-US"/>
          </w:rPr>
          <w:t xml:space="preserve"> via the 5GC </w:t>
        </w:r>
        <w:r w:rsidR="00F747C2">
          <w:rPr>
            <w:lang w:val="en-US"/>
          </w:rPr>
          <w:t>I</w:t>
        </w:r>
        <w:r>
          <w:rPr>
            <w:lang w:val="en-US"/>
          </w:rPr>
          <w:t>ndividual</w:t>
        </w:r>
        <w:r w:rsidRPr="002B78AB">
          <w:t xml:space="preserve"> </w:t>
        </w:r>
        <w:r>
          <w:t xml:space="preserve">MBS traffic delivery, the handover procedure is executed as defined in clause 7.2.3.4 with the following difference: </w:t>
        </w:r>
      </w:ins>
    </w:p>
    <w:p w14:paraId="1473E4D8" w14:textId="7FEEC1BB" w:rsidR="00294316" w:rsidRDefault="00294316" w:rsidP="00294316">
      <w:pPr>
        <w:pStyle w:val="B1"/>
        <w:numPr>
          <w:ilvl w:val="0"/>
          <w:numId w:val="9"/>
        </w:numPr>
        <w:rPr>
          <w:ins w:id="52" w:author="作者"/>
        </w:rPr>
      </w:pPr>
      <w:ins w:id="53" w:author="作者">
        <w:r>
          <w:rPr>
            <w:rFonts w:hint="eastAsia"/>
          </w:rPr>
          <w:t xml:space="preserve">For </w:t>
        </w:r>
        <w:proofErr w:type="spellStart"/>
        <w:r>
          <w:rPr>
            <w:rFonts w:hint="eastAsia"/>
          </w:rPr>
          <w:t>Xn</w:t>
        </w:r>
        <w:proofErr w:type="spellEnd"/>
        <w:r>
          <w:rPr>
            <w:rFonts w:hint="eastAsia"/>
          </w:rPr>
          <w:t xml:space="preserve"> handover </w:t>
        </w:r>
        <w:r w:rsidRPr="00294316">
          <w:t xml:space="preserve">the associated </w:t>
        </w:r>
        <w:proofErr w:type="spellStart"/>
        <w:r w:rsidRPr="00294316">
          <w:t>QoS</w:t>
        </w:r>
        <w:proofErr w:type="spellEnd"/>
        <w:r w:rsidRPr="00294316">
          <w:t xml:space="preserve"> flow is established</w:t>
        </w:r>
        <w:r>
          <w:t xml:space="preserve"> </w:t>
        </w:r>
        <w:r w:rsidRPr="00294316">
          <w:t xml:space="preserve">regardless whether the UE is still in the MBS service area </w:t>
        </w:r>
        <w:r w:rsidR="00EE3AF1">
          <w:t xml:space="preserve">associated with the original area session ID </w:t>
        </w:r>
        <w:r w:rsidRPr="00294316">
          <w:t>or not.</w:t>
        </w:r>
      </w:ins>
    </w:p>
    <w:p w14:paraId="4B7AB0CA" w14:textId="0C4E6851" w:rsidR="00294316" w:rsidRDefault="00294316" w:rsidP="00294316">
      <w:pPr>
        <w:pStyle w:val="B1"/>
        <w:numPr>
          <w:ilvl w:val="0"/>
          <w:numId w:val="9"/>
        </w:numPr>
        <w:rPr>
          <w:ins w:id="54" w:author="作者"/>
        </w:rPr>
      </w:pPr>
      <w:ins w:id="55" w:author="作者">
        <w:r>
          <w:t xml:space="preserve">For the N2 Handover: </w:t>
        </w:r>
      </w:ins>
    </w:p>
    <w:p w14:paraId="3CDD07CE" w14:textId="1872083D" w:rsidR="00294316" w:rsidRPr="00294316" w:rsidRDefault="00294316" w:rsidP="00294316">
      <w:pPr>
        <w:pStyle w:val="B2"/>
        <w:numPr>
          <w:ilvl w:val="0"/>
          <w:numId w:val="13"/>
        </w:numPr>
        <w:rPr>
          <w:ins w:id="56" w:author="作者"/>
        </w:rPr>
      </w:pPr>
      <w:ins w:id="57" w:author="作者">
        <w:r w:rsidRPr="00294316">
          <w:t>The SMF includes all MBS session area information (MBS Session ID, Area Session ID and MBS service area)</w:t>
        </w:r>
        <w:r w:rsidR="00F747C2">
          <w:t xml:space="preserve"> </w:t>
        </w:r>
        <w:r w:rsidR="00591021">
          <w:t>in</w:t>
        </w:r>
        <w:r w:rsidR="00F747C2">
          <w:t xml:space="preserve"> N2 SM information</w:t>
        </w:r>
        <w:r w:rsidRPr="00294316">
          <w:t xml:space="preserve"> to the Target RAN in Handover request.</w:t>
        </w:r>
        <w:r w:rsidR="00EE3AF1">
          <w:t xml:space="preserve"> </w:t>
        </w:r>
      </w:ins>
    </w:p>
    <w:p w14:paraId="06813C30" w14:textId="5F7E8587" w:rsidR="00294316" w:rsidRPr="00A52C68" w:rsidRDefault="00294316" w:rsidP="00294316">
      <w:pPr>
        <w:pStyle w:val="B2"/>
        <w:numPr>
          <w:ilvl w:val="0"/>
          <w:numId w:val="13"/>
        </w:numPr>
        <w:rPr>
          <w:ins w:id="58" w:author="作者"/>
        </w:rPr>
      </w:pPr>
      <w:ins w:id="59" w:author="作者">
        <w:r w:rsidRPr="00294316">
          <w:t>If target RAN support MBS, target RAN determines whether to establish the resources for multicast distribution for MBS Session ID and Area Session ID provided by SMF, based on MBS Session ID, Area Session ID</w:t>
        </w:r>
        <w:r w:rsidRPr="00A52C68">
          <w:t xml:space="preserve">, MBS service area and location area. </w:t>
        </w:r>
      </w:ins>
    </w:p>
    <w:p w14:paraId="4E0C966A" w14:textId="55AEC540" w:rsidR="00294316" w:rsidRPr="00A52C68" w:rsidRDefault="00294316" w:rsidP="00294316">
      <w:pPr>
        <w:pStyle w:val="B2"/>
        <w:numPr>
          <w:ilvl w:val="0"/>
          <w:numId w:val="13"/>
        </w:numPr>
        <w:rPr>
          <w:ins w:id="60" w:author="作者"/>
        </w:rPr>
      </w:pPr>
      <w:ins w:id="61" w:author="作者">
        <w:r w:rsidRPr="00A52C68">
          <w:t>If the target RAN determines the shared delivery is not established for the multicast session ID and area session ID, the target NG-RAN initiates the shared delivery establishment as specified in clause 7.2.1.4.</w:t>
        </w:r>
      </w:ins>
    </w:p>
    <w:p w14:paraId="1987C522" w14:textId="122FCBD8" w:rsidR="00294316" w:rsidRDefault="005C087D" w:rsidP="00294316">
      <w:pPr>
        <w:rPr>
          <w:ins w:id="62" w:author="作者"/>
        </w:rPr>
      </w:pPr>
      <w:ins w:id="63" w:author="作者">
        <w:r>
          <w:rPr>
            <w:rFonts w:hint="eastAsia"/>
          </w:rPr>
          <w:lastRenderedPageBreak/>
          <w:t>After handover procedure</w:t>
        </w:r>
        <w:r w:rsidR="006D266F">
          <w:t>,</w:t>
        </w:r>
        <w:r>
          <w:rPr>
            <w:rFonts w:hint="eastAsia"/>
          </w:rPr>
          <w:t xml:space="preserve"> </w:t>
        </w:r>
        <w:r w:rsidR="008360CA">
          <w:t>i</w:t>
        </w:r>
        <w:r w:rsidR="00294316" w:rsidRPr="00F747C2">
          <w:t xml:space="preserve">f UE </w:t>
        </w:r>
        <w:r w:rsidR="00591021">
          <w:t>is out of</w:t>
        </w:r>
        <w:r w:rsidR="00294316" w:rsidRPr="00F747C2">
          <w:t xml:space="preserve"> </w:t>
        </w:r>
        <w:r w:rsidR="008360CA">
          <w:t>the</w:t>
        </w:r>
        <w:r w:rsidR="00294316" w:rsidRPr="00F747C2">
          <w:t xml:space="preserve"> original MBS </w:t>
        </w:r>
        <w:r w:rsidR="00294316" w:rsidRPr="005C087D">
          <w:t xml:space="preserve">service area, the SMF checks </w:t>
        </w:r>
        <w:r w:rsidR="000E38FE">
          <w:t>whether</w:t>
        </w:r>
        <w:r w:rsidR="00294316" w:rsidRPr="005C087D">
          <w:t xml:space="preserve"> UE is in another MBS service area </w:t>
        </w:r>
        <w:r w:rsidR="008360CA">
          <w:t>within the same MBS</w:t>
        </w:r>
        <w:r w:rsidR="00294316" w:rsidRPr="005C087D">
          <w:t xml:space="preserve"> session.</w:t>
        </w:r>
      </w:ins>
    </w:p>
    <w:p w14:paraId="08A26D9D" w14:textId="77777777" w:rsidR="00294316" w:rsidRDefault="00294316" w:rsidP="00294316">
      <w:pPr>
        <w:pStyle w:val="B1"/>
        <w:numPr>
          <w:ilvl w:val="0"/>
          <w:numId w:val="9"/>
        </w:numPr>
        <w:rPr>
          <w:ins w:id="64" w:author="作者"/>
        </w:rPr>
      </w:pPr>
      <w:ins w:id="65" w:author="作者">
        <w:r>
          <w:t xml:space="preserve">For the case UE is out of the original MBS service area but in another MBS service area of the MBS session, </w:t>
        </w:r>
      </w:ins>
    </w:p>
    <w:p w14:paraId="5A53E5B8" w14:textId="5083FFA3" w:rsidR="00294316" w:rsidRPr="008360CA" w:rsidRDefault="00294316" w:rsidP="00294316">
      <w:pPr>
        <w:pStyle w:val="B2"/>
        <w:numPr>
          <w:ilvl w:val="0"/>
          <w:numId w:val="9"/>
        </w:numPr>
        <w:ind w:left="868" w:hanging="294"/>
        <w:rPr>
          <w:ins w:id="66" w:author="作者"/>
        </w:rPr>
      </w:pPr>
      <w:ins w:id="67" w:author="作者">
        <w:r>
          <w:t>If target NG-RAN node support MBS, the S</w:t>
        </w:r>
        <w:r w:rsidRPr="008360CA">
          <w:t xml:space="preserve">MF provides the MBS session information related to the new </w:t>
        </w:r>
        <w:r w:rsidR="008360CA">
          <w:t>A</w:t>
        </w:r>
        <w:r w:rsidRPr="008360CA">
          <w:t xml:space="preserve">rea session ID to NG-RAN via AMF using the </w:t>
        </w:r>
        <w:r w:rsidRPr="008360CA">
          <w:rPr>
            <w:lang w:eastAsia="zh-CN"/>
          </w:rPr>
          <w:t>Namf_Communication_N1N2MessageTransfer</w:t>
        </w:r>
        <w:r w:rsidRPr="008360CA">
          <w:t xml:space="preserve"> service operation. Per the received the MBS session information, the 5GC shared delivery is established.</w:t>
        </w:r>
      </w:ins>
    </w:p>
    <w:p w14:paraId="5FA09AD5" w14:textId="1F36667A" w:rsidR="00294316" w:rsidRDefault="00294316" w:rsidP="00A52C68">
      <w:pPr>
        <w:pStyle w:val="B2"/>
        <w:numPr>
          <w:ilvl w:val="0"/>
          <w:numId w:val="9"/>
        </w:numPr>
        <w:ind w:left="854" w:hanging="294"/>
        <w:rPr>
          <w:ins w:id="68" w:author="作者"/>
        </w:rPr>
      </w:pPr>
      <w:ins w:id="69" w:author="作者">
        <w:r w:rsidRPr="008360CA">
          <w:t xml:space="preserve">If the target NG-RAN node does not support MBS, the SMF </w:t>
        </w:r>
        <w:r w:rsidR="00A52C68" w:rsidRPr="008360CA">
          <w:t>update</w:t>
        </w:r>
        <w:r w:rsidRPr="008360CA">
          <w:t xml:space="preserve"> </w:t>
        </w:r>
        <w:r w:rsidR="00A52C68" w:rsidRPr="008360CA">
          <w:t>the UPF to forward</w:t>
        </w:r>
        <w:r w:rsidR="008360CA">
          <w:t xml:space="preserve"> the</w:t>
        </w:r>
        <w:r w:rsidR="00A52C68" w:rsidRPr="008360CA">
          <w:t xml:space="preserve"> MBS data packet </w:t>
        </w:r>
        <w:r w:rsidR="008360CA">
          <w:t xml:space="preserve">from the tunnel </w:t>
        </w:r>
        <w:r w:rsidR="00A52C68" w:rsidRPr="008360CA">
          <w:t xml:space="preserve">associated </w:t>
        </w:r>
        <w:r w:rsidR="008360CA">
          <w:t xml:space="preserve">with the </w:t>
        </w:r>
        <w:r w:rsidR="00A52C68" w:rsidRPr="008360CA">
          <w:t xml:space="preserve">old </w:t>
        </w:r>
        <w:r w:rsidR="008360CA">
          <w:t>Area</w:t>
        </w:r>
        <w:r w:rsidR="00A52C68" w:rsidRPr="008360CA">
          <w:t xml:space="preserve"> session ID to the new </w:t>
        </w:r>
        <w:r w:rsidR="008360CA">
          <w:t>Area</w:t>
        </w:r>
        <w:r w:rsidR="00A52C68" w:rsidRPr="008360CA">
          <w:t xml:space="preserve"> session ID. If the SMF does not configure the UPF receiving the MBS data packet</w:t>
        </w:r>
        <w:r w:rsidR="008360CA" w:rsidRPr="008360CA">
          <w:t xml:space="preserve"> </w:t>
        </w:r>
        <w:r w:rsidR="008360CA">
          <w:t>from the tunnel</w:t>
        </w:r>
        <w:r w:rsidR="00A52C68" w:rsidRPr="008360CA">
          <w:t xml:space="preserve"> associated with the new </w:t>
        </w:r>
        <w:r w:rsidR="008360CA">
          <w:t>Area</w:t>
        </w:r>
        <w:r w:rsidR="00A52C68" w:rsidRPr="008360CA">
          <w:t xml:space="preserve"> session ID before, the SMF update the MB-SMF by providing a new </w:t>
        </w:r>
        <w:r w:rsidR="008360CA">
          <w:t>Area</w:t>
        </w:r>
        <w:r w:rsidR="00A52C68" w:rsidRPr="008360CA">
          <w:t xml:space="preserve"> session ID and UPF DL N19mb Tunnel information. MB-SMF configure the MB-UPF to transmit the multicast session</w:t>
        </w:r>
        <w:r w:rsidR="00A52C68" w:rsidRPr="00A52C68">
          <w:t xml:space="preserve"> data towards UPF using the received downlink tunnel ID</w:t>
        </w:r>
        <w:r w:rsidR="00A52C68">
          <w:t xml:space="preserve">. </w:t>
        </w:r>
      </w:ins>
    </w:p>
    <w:p w14:paraId="2F60D929" w14:textId="41F11C43" w:rsidR="00294316" w:rsidRDefault="009738F3" w:rsidP="00294316">
      <w:pPr>
        <w:pStyle w:val="B2"/>
        <w:numPr>
          <w:ilvl w:val="0"/>
          <w:numId w:val="9"/>
        </w:numPr>
        <w:ind w:left="868" w:hanging="308"/>
        <w:rPr>
          <w:ins w:id="70" w:author="作者"/>
        </w:rPr>
      </w:pPr>
      <w:ins w:id="71" w:author="作者">
        <w:r>
          <w:t>T</w:t>
        </w:r>
        <w:r w:rsidR="00294316" w:rsidRPr="00982656">
          <w:t xml:space="preserve">he SMF updates the </w:t>
        </w:r>
        <w:r>
          <w:t xml:space="preserve">AMF of the area of interest event </w:t>
        </w:r>
        <w:r w:rsidR="00294316" w:rsidRPr="00982656">
          <w:t>su</w:t>
        </w:r>
        <w:r w:rsidR="00294316">
          <w:t xml:space="preserve">bscription by supplying the new </w:t>
        </w:r>
        <w:r w:rsidR="00294316" w:rsidRPr="00982656">
          <w:t xml:space="preserve">service area as Area </w:t>
        </w:r>
        <w:proofErr w:type="gramStart"/>
        <w:r w:rsidR="00294316" w:rsidRPr="00982656">
          <w:t>Of</w:t>
        </w:r>
        <w:proofErr w:type="gramEnd"/>
        <w:r w:rsidR="00294316" w:rsidRPr="00982656">
          <w:t xml:space="preserve"> Interest.</w:t>
        </w:r>
      </w:ins>
    </w:p>
    <w:p w14:paraId="3177D66F" w14:textId="3BF52A4A" w:rsidR="00294316" w:rsidRDefault="00294316" w:rsidP="00294316">
      <w:pPr>
        <w:pStyle w:val="B1"/>
        <w:numPr>
          <w:ilvl w:val="0"/>
          <w:numId w:val="9"/>
        </w:numPr>
        <w:rPr>
          <w:ins w:id="72" w:author="作者"/>
        </w:rPr>
      </w:pPr>
      <w:ins w:id="73" w:author="作者">
        <w:r>
          <w:t xml:space="preserve">For the case UE </w:t>
        </w:r>
        <w:r w:rsidR="00E84AED">
          <w:t>is out of</w:t>
        </w:r>
        <w:r w:rsidR="001F722F">
          <w:t xml:space="preserve"> </w:t>
        </w:r>
        <w:r>
          <w:t xml:space="preserve">the </w:t>
        </w:r>
        <w:r w:rsidR="00124C04">
          <w:t xml:space="preserve">whole </w:t>
        </w:r>
        <w:r>
          <w:t xml:space="preserve">service area of the MBS session, </w:t>
        </w:r>
      </w:ins>
    </w:p>
    <w:p w14:paraId="5D6A2050" w14:textId="6C70DF66" w:rsidR="00294316" w:rsidRDefault="00294316" w:rsidP="00A52C68">
      <w:pPr>
        <w:pStyle w:val="B2"/>
        <w:numPr>
          <w:ilvl w:val="0"/>
          <w:numId w:val="9"/>
        </w:numPr>
        <w:ind w:left="896" w:hanging="280"/>
        <w:rPr>
          <w:ins w:id="74" w:author="作者"/>
        </w:rPr>
      </w:pPr>
      <w:ins w:id="75" w:author="作者">
        <w:r>
          <w:t xml:space="preserve">If target NG-RAN node does not support MBS, the SMF </w:t>
        </w:r>
        <w:r w:rsidR="00EE3AF1">
          <w:t>delete</w:t>
        </w:r>
        <w:r w:rsidR="00EE3AF1" w:rsidRPr="00A52C68">
          <w:t xml:space="preserve"> the associated </w:t>
        </w:r>
        <w:proofErr w:type="spellStart"/>
        <w:r w:rsidR="00EE3AF1">
          <w:t>QoS</w:t>
        </w:r>
        <w:proofErr w:type="spellEnd"/>
        <w:r w:rsidR="00EE3AF1">
          <w:t xml:space="preserve"> flow from NG-RAN and UPF</w:t>
        </w:r>
        <w:r>
          <w:t>.</w:t>
        </w:r>
      </w:ins>
    </w:p>
    <w:p w14:paraId="4B667B8C" w14:textId="77777777" w:rsidR="00294316" w:rsidRDefault="00294316" w:rsidP="00294316">
      <w:pPr>
        <w:pStyle w:val="B2"/>
        <w:numPr>
          <w:ilvl w:val="0"/>
          <w:numId w:val="9"/>
        </w:numPr>
        <w:ind w:left="882" w:hanging="252"/>
        <w:rPr>
          <w:ins w:id="76" w:author="作者"/>
        </w:rPr>
      </w:pPr>
      <w:ins w:id="77" w:author="作者">
        <w:r>
          <w:t>P</w:t>
        </w:r>
        <w:r w:rsidRPr="00982656">
          <w:t>er operator’s policy the SMF may decide to remove the UE from the MBS session</w:t>
        </w:r>
      </w:ins>
    </w:p>
    <w:p w14:paraId="359E8593" w14:textId="77777777" w:rsidR="00294316" w:rsidRDefault="00294316" w:rsidP="00294316">
      <w:pPr>
        <w:pStyle w:val="B1"/>
        <w:numPr>
          <w:ilvl w:val="0"/>
          <w:numId w:val="9"/>
        </w:numPr>
        <w:rPr>
          <w:ins w:id="78" w:author="作者"/>
        </w:rPr>
      </w:pPr>
      <w:ins w:id="79" w:author="作者">
        <w:r>
          <w:t xml:space="preserve">If </w:t>
        </w:r>
        <w:r w:rsidRPr="00982656">
          <w:t>SMF decide</w:t>
        </w:r>
        <w:r>
          <w:t>s</w:t>
        </w:r>
        <w:r w:rsidRPr="00982656">
          <w:t xml:space="preserve"> to remove the UE from the </w:t>
        </w:r>
        <w:r>
          <w:t>MBS</w:t>
        </w:r>
        <w:r w:rsidRPr="00982656">
          <w:t xml:space="preserve"> session</w:t>
        </w:r>
        <w:r>
          <w:t xml:space="preserve"> due to UE is out of the service area of the MBS session, </w:t>
        </w:r>
      </w:ins>
    </w:p>
    <w:p w14:paraId="1D771878" w14:textId="77777777" w:rsidR="00294316" w:rsidRDefault="00294316" w:rsidP="00294316">
      <w:pPr>
        <w:pStyle w:val="B2"/>
        <w:numPr>
          <w:ilvl w:val="0"/>
          <w:numId w:val="9"/>
        </w:numPr>
        <w:ind w:left="896" w:hanging="238"/>
        <w:rPr>
          <w:ins w:id="80" w:author="作者"/>
        </w:rPr>
      </w:pPr>
      <w:ins w:id="81" w:author="作者">
        <w:r>
          <w:t>The SMF removes the UE from MBS session as defined in clause 7.2.2.3.</w:t>
        </w:r>
      </w:ins>
    </w:p>
    <w:p w14:paraId="7CF272AE" w14:textId="77777777" w:rsidR="00294316" w:rsidRDefault="00294316" w:rsidP="00294316">
      <w:pPr>
        <w:pStyle w:val="B2"/>
        <w:numPr>
          <w:ilvl w:val="0"/>
          <w:numId w:val="9"/>
        </w:numPr>
        <w:ind w:left="896" w:hanging="238"/>
        <w:rPr>
          <w:ins w:id="82" w:author="作者"/>
        </w:rPr>
      </w:pPr>
      <w:ins w:id="83" w:author="作者">
        <w:r>
          <w:t xml:space="preserve">The SMF unsubscribes at the AMF from the notifications about the UE location or the "UE moving in or out of a subscribed "Area </w:t>
        </w:r>
        <w:proofErr w:type="gramStart"/>
        <w:r>
          <w:t>Of</w:t>
        </w:r>
        <w:proofErr w:type="gramEnd"/>
        <w:r>
          <w:t xml:space="preserve"> Interest" event using the </w:t>
        </w:r>
        <w:proofErr w:type="spellStart"/>
        <w:r>
          <w:t>Namf_EventExposure</w:t>
        </w:r>
        <w:proofErr w:type="spellEnd"/>
        <w:r>
          <w:t xml:space="preserve"> service.</w:t>
        </w:r>
      </w:ins>
    </w:p>
    <w:p w14:paraId="12C7745B" w14:textId="26A92491" w:rsidR="00A06E8F" w:rsidRPr="00034670" w:rsidRDefault="00A06E8F" w:rsidP="00A06E8F">
      <w:pPr>
        <w:keepNext/>
        <w:keepLines/>
        <w:spacing w:before="120"/>
        <w:ind w:left="1701" w:hanging="1701"/>
        <w:outlineLvl w:val="4"/>
        <w:rPr>
          <w:ins w:id="84" w:author="作者"/>
          <w:rFonts w:ascii="Arial" w:hAnsi="Arial"/>
          <w:sz w:val="22"/>
        </w:rPr>
      </w:pPr>
      <w:ins w:id="85" w:author="作者">
        <w:r w:rsidRPr="00034670">
          <w:rPr>
            <w:rFonts w:ascii="Arial" w:eastAsia="等线" w:hAnsi="Arial"/>
            <w:sz w:val="22"/>
          </w:rPr>
          <w:t>7.2.4.</w:t>
        </w:r>
        <w:r>
          <w:rPr>
            <w:rFonts w:ascii="Arial" w:eastAsia="等线" w:hAnsi="Arial"/>
            <w:sz w:val="22"/>
          </w:rPr>
          <w:t>2</w:t>
        </w:r>
        <w:r w:rsidRPr="00034670">
          <w:rPr>
            <w:rFonts w:ascii="Arial" w:eastAsia="等线" w:hAnsi="Arial"/>
            <w:sz w:val="22"/>
          </w:rPr>
          <w:t>.4</w:t>
        </w:r>
        <w:r w:rsidRPr="00034670">
          <w:rPr>
            <w:rFonts w:ascii="Arial" w:eastAsia="等线" w:hAnsi="Arial"/>
            <w:sz w:val="22"/>
          </w:rPr>
          <w:tab/>
        </w:r>
        <w:r>
          <w:rPr>
            <w:rFonts w:ascii="Arial" w:eastAsia="等线" w:hAnsi="Arial"/>
            <w:sz w:val="22"/>
          </w:rPr>
          <w:t>Activation</w:t>
        </w:r>
        <w:r w:rsidRPr="00034670">
          <w:rPr>
            <w:rFonts w:ascii="Arial" w:eastAsia="等线" w:hAnsi="Arial"/>
            <w:sz w:val="22"/>
          </w:rPr>
          <w:t xml:space="preserve"> of </w:t>
        </w:r>
        <w:r w:rsidRPr="00A52C68">
          <w:rPr>
            <w:rFonts w:ascii="Arial" w:eastAsia="等线" w:hAnsi="Arial"/>
            <w:sz w:val="22"/>
          </w:rPr>
          <w:t>location</w:t>
        </w:r>
        <w:r>
          <w:rPr>
            <w:rFonts w:ascii="Arial" w:eastAsia="等线" w:hAnsi="Arial"/>
            <w:sz w:val="22"/>
          </w:rPr>
          <w:t xml:space="preserve"> </w:t>
        </w:r>
        <w:r w:rsidRPr="00A52C68">
          <w:rPr>
            <w:rFonts w:ascii="Arial" w:eastAsia="等线" w:hAnsi="Arial"/>
            <w:sz w:val="22"/>
          </w:rPr>
          <w:t xml:space="preserve">dependent </w:t>
        </w:r>
        <w:r>
          <w:rPr>
            <w:rFonts w:ascii="Arial" w:eastAsia="等线" w:hAnsi="Arial"/>
            <w:sz w:val="22"/>
          </w:rPr>
          <w:t>MBS session</w:t>
        </w:r>
      </w:ins>
    </w:p>
    <w:p w14:paraId="34B6CC49" w14:textId="70062142" w:rsidR="009738F3" w:rsidRPr="001817D0" w:rsidRDefault="009738F3" w:rsidP="00A06E8F">
      <w:pPr>
        <w:rPr>
          <w:ins w:id="86" w:author="作者"/>
        </w:rPr>
      </w:pPr>
      <w:ins w:id="87" w:author="作者">
        <w:r w:rsidRPr="001817D0">
          <w:t>When the location</w:t>
        </w:r>
        <w:r w:rsidRPr="002833E7">
          <w:t xml:space="preserve"> dependent MBS session is activated or </w:t>
        </w:r>
        <w:proofErr w:type="spellStart"/>
        <w:r w:rsidRPr="002833E7">
          <w:t>deactived</w:t>
        </w:r>
        <w:proofErr w:type="spellEnd"/>
        <w:r w:rsidRPr="002833E7">
          <w:t>, the MBS session is activated or deactivated in the whole MBS service area</w:t>
        </w:r>
        <w:r w:rsidRPr="000E38FE">
          <w:t xml:space="preserve"> of the MBS session. It is </w:t>
        </w:r>
        <w:r w:rsidR="003F6277" w:rsidRPr="001817D0">
          <w:t>not supported</w:t>
        </w:r>
        <w:r w:rsidRPr="001817D0">
          <w:t xml:space="preserve"> that </w:t>
        </w:r>
        <w:r w:rsidR="00564DC9">
          <w:t xml:space="preserve">the same </w:t>
        </w:r>
        <w:r w:rsidRPr="001817D0">
          <w:t xml:space="preserve">MBS session is in active state in one MBS service area but in inactive state </w:t>
        </w:r>
        <w:r w:rsidRPr="000E38FE">
          <w:t>in another MBS service area.</w:t>
        </w:r>
        <w:r w:rsidRPr="001817D0">
          <w:t xml:space="preserve"> </w:t>
        </w:r>
        <w:r w:rsidRPr="001817D0">
          <w:rPr>
            <w:rFonts w:hint="eastAsia"/>
          </w:rPr>
          <w:t xml:space="preserve"> </w:t>
        </w:r>
      </w:ins>
    </w:p>
    <w:p w14:paraId="46FB03CA" w14:textId="2FE85E55" w:rsidR="00A06E8F" w:rsidRPr="001817D0" w:rsidRDefault="00A06E8F" w:rsidP="00A06E8F">
      <w:pPr>
        <w:rPr>
          <w:ins w:id="88" w:author="作者"/>
        </w:rPr>
      </w:pPr>
      <w:ins w:id="89" w:author="作者">
        <w:r w:rsidRPr="001817D0">
          <w:rPr>
            <w:rFonts w:hint="eastAsia"/>
          </w:rPr>
          <w:t xml:space="preserve">For the </w:t>
        </w:r>
        <w:r w:rsidRPr="001817D0">
          <w:t>location dependent</w:t>
        </w:r>
        <w:r w:rsidRPr="001817D0">
          <w:rPr>
            <w:rFonts w:hint="eastAsia"/>
          </w:rPr>
          <w:t xml:space="preserve"> MBS session activation, </w:t>
        </w:r>
        <w:r w:rsidRPr="001817D0">
          <w:t>the difference comparing to the procedure defined in clause 7.2.5.2.</w:t>
        </w:r>
      </w:ins>
    </w:p>
    <w:p w14:paraId="0B98FC99" w14:textId="4EABE92F" w:rsidR="005240FC" w:rsidRPr="001817D0" w:rsidRDefault="003F6277" w:rsidP="005240FC">
      <w:pPr>
        <w:pStyle w:val="B1"/>
        <w:numPr>
          <w:ilvl w:val="0"/>
          <w:numId w:val="16"/>
        </w:numPr>
        <w:rPr>
          <w:ins w:id="90" w:author="作者"/>
        </w:rPr>
      </w:pPr>
      <w:ins w:id="91" w:author="作者">
        <w:r w:rsidRPr="001817D0">
          <w:t xml:space="preserve">The </w:t>
        </w:r>
        <w:r w:rsidR="005240FC" w:rsidRPr="001817D0">
          <w:t xml:space="preserve">SMF </w:t>
        </w:r>
        <w:r w:rsidRPr="001817D0">
          <w:t>invokes</w:t>
        </w:r>
        <w:r w:rsidR="005240FC" w:rsidRPr="001817D0">
          <w:t xml:space="preserve"> Namf_MT_EnableGroupReachability </w:t>
        </w:r>
        <w:r w:rsidRPr="001817D0">
          <w:t>service operation</w:t>
        </w:r>
        <w:r w:rsidR="005240FC" w:rsidRPr="001817D0">
          <w:t xml:space="preserve"> to AMF, </w:t>
        </w:r>
        <w:r w:rsidRPr="001817D0">
          <w:t>which</w:t>
        </w:r>
        <w:r w:rsidR="005240FC" w:rsidRPr="001817D0">
          <w:t xml:space="preserve"> include</w:t>
        </w:r>
        <w:r w:rsidRPr="001817D0">
          <w:t>s</w:t>
        </w:r>
        <w:r w:rsidR="005240FC" w:rsidRPr="001817D0">
          <w:t xml:space="preserve"> the </w:t>
        </w:r>
        <w:r w:rsidRPr="001817D0">
          <w:t>whole</w:t>
        </w:r>
        <w:r w:rsidR="005240FC" w:rsidRPr="001817D0">
          <w:t xml:space="preserve"> MBS service area associated with the </w:t>
        </w:r>
        <w:r w:rsidRPr="001817D0">
          <w:t>MBS session, i.e. the sum of all MBS service area associated with the MBS session ID regardless of the Area session ID</w:t>
        </w:r>
        <w:r w:rsidR="005240FC" w:rsidRPr="001817D0">
          <w:t>.</w:t>
        </w:r>
      </w:ins>
    </w:p>
    <w:p w14:paraId="5E703562" w14:textId="6BBFFFD2" w:rsidR="003F6277" w:rsidRPr="001817D0" w:rsidRDefault="00FC58BD" w:rsidP="00A06E8F">
      <w:pPr>
        <w:pStyle w:val="B1"/>
        <w:numPr>
          <w:ilvl w:val="0"/>
          <w:numId w:val="16"/>
        </w:numPr>
        <w:rPr>
          <w:ins w:id="92" w:author="作者"/>
        </w:rPr>
      </w:pPr>
      <w:ins w:id="93" w:author="作者">
        <w:r w:rsidRPr="001817D0">
          <w:t>F</w:t>
        </w:r>
        <w:r w:rsidR="00A06E8F" w:rsidRPr="001817D0">
          <w:t xml:space="preserve">or </w:t>
        </w:r>
        <w:r w:rsidRPr="001817D0">
          <w:t xml:space="preserve">the UE in CM-IDLE state, </w:t>
        </w:r>
        <w:r w:rsidR="003F6277" w:rsidRPr="001817D0">
          <w:t xml:space="preserve">when the AMF trigger the paging, it take the receiving MBS service area </w:t>
        </w:r>
        <w:r w:rsidR="00294DEF" w:rsidRPr="001817D0">
          <w:t xml:space="preserve">information </w:t>
        </w:r>
        <w:r w:rsidR="003F6277" w:rsidRPr="001817D0">
          <w:t xml:space="preserve">into account. Only the NG-RAN node which is included in the MBS service area need trigger the paging. </w:t>
        </w:r>
        <w:bookmarkStart w:id="94" w:name="_GoBack"/>
        <w:bookmarkEnd w:id="94"/>
      </w:ins>
    </w:p>
    <w:p w14:paraId="0845C704" w14:textId="3B8DDB61" w:rsidR="00A06E8F" w:rsidRPr="001817D0" w:rsidRDefault="003F6277" w:rsidP="006649B5">
      <w:pPr>
        <w:pStyle w:val="B1"/>
        <w:numPr>
          <w:ilvl w:val="0"/>
          <w:numId w:val="16"/>
        </w:numPr>
        <w:rPr>
          <w:ins w:id="95" w:author="作者"/>
        </w:rPr>
      </w:pPr>
      <w:ins w:id="96" w:author="作者">
        <w:r w:rsidRPr="001817D0">
          <w:t xml:space="preserve">SMF checks whether the UE is in or out of the MBS service area based on the change notification or UE location information included in </w:t>
        </w:r>
        <w:proofErr w:type="spellStart"/>
        <w:r w:rsidRPr="001817D0">
          <w:t>Nsmf_PDUSession_UpdateSMContext</w:t>
        </w:r>
        <w:proofErr w:type="spellEnd"/>
        <w:r w:rsidRPr="001817D0">
          <w:t xml:space="preserve"> Request. </w:t>
        </w:r>
        <w:r w:rsidR="00A06E8F" w:rsidRPr="001817D0">
          <w:t xml:space="preserve">Based on </w:t>
        </w:r>
        <w:r w:rsidRPr="001817D0">
          <w:t>that</w:t>
        </w:r>
        <w:r w:rsidR="00A06E8F" w:rsidRPr="001817D0">
          <w:t xml:space="preserve"> information, the SMF determines how to activate the MBS session same as the handling after the handover procedure defined in clause 7.2.4.2.3</w:t>
        </w:r>
      </w:ins>
    </w:p>
    <w:p w14:paraId="30F6FD01" w14:textId="57CF37A8" w:rsidR="00636669" w:rsidRPr="00034670" w:rsidRDefault="00636669" w:rsidP="00A06E8F">
      <w:pPr>
        <w:keepNext/>
        <w:keepLines/>
        <w:spacing w:before="120"/>
        <w:ind w:left="1701" w:hanging="1701"/>
        <w:outlineLvl w:val="4"/>
        <w:rPr>
          <w:ins w:id="97" w:author="作者"/>
          <w:rFonts w:ascii="Arial" w:hAnsi="Arial"/>
          <w:sz w:val="22"/>
        </w:rPr>
      </w:pPr>
      <w:ins w:id="98" w:author="作者">
        <w:r w:rsidRPr="00034670">
          <w:rPr>
            <w:rFonts w:ascii="Arial" w:eastAsia="等线" w:hAnsi="Arial"/>
            <w:sz w:val="22"/>
          </w:rPr>
          <w:t>7.2.4.</w:t>
        </w:r>
        <w:r>
          <w:rPr>
            <w:rFonts w:ascii="Arial" w:eastAsia="等线" w:hAnsi="Arial"/>
            <w:sz w:val="22"/>
          </w:rPr>
          <w:t>2</w:t>
        </w:r>
        <w:r w:rsidRPr="00034670">
          <w:rPr>
            <w:rFonts w:ascii="Arial" w:eastAsia="等线" w:hAnsi="Arial"/>
            <w:sz w:val="22"/>
          </w:rPr>
          <w:t>.</w:t>
        </w:r>
        <w:r w:rsidR="00A06E8F">
          <w:rPr>
            <w:rFonts w:ascii="Arial" w:eastAsia="等线" w:hAnsi="Arial"/>
            <w:sz w:val="22"/>
          </w:rPr>
          <w:t>5</w:t>
        </w:r>
        <w:r w:rsidRPr="00034670">
          <w:rPr>
            <w:rFonts w:ascii="Arial" w:eastAsia="等线" w:hAnsi="Arial"/>
            <w:sz w:val="22"/>
          </w:rPr>
          <w:tab/>
        </w:r>
        <w:r w:rsidR="006342DE" w:rsidRPr="006342DE">
          <w:rPr>
            <w:rFonts w:ascii="Arial" w:eastAsia="等线" w:hAnsi="Arial"/>
            <w:sz w:val="22"/>
          </w:rPr>
          <w:t>SMF removing joined UEs from</w:t>
        </w:r>
        <w:r w:rsidRPr="00034670">
          <w:rPr>
            <w:rFonts w:ascii="Arial" w:eastAsia="等线" w:hAnsi="Arial"/>
            <w:sz w:val="22"/>
          </w:rPr>
          <w:t xml:space="preserve"> </w:t>
        </w:r>
        <w:r w:rsidR="00A52C68" w:rsidRPr="00A52C68">
          <w:rPr>
            <w:rFonts w:ascii="Arial" w:eastAsia="等线" w:hAnsi="Arial"/>
            <w:sz w:val="22"/>
          </w:rPr>
          <w:t>location</w:t>
        </w:r>
        <w:r w:rsidR="00FD59DD">
          <w:rPr>
            <w:rFonts w:ascii="Arial" w:eastAsia="等线" w:hAnsi="Arial"/>
            <w:sz w:val="22"/>
          </w:rPr>
          <w:t xml:space="preserve"> </w:t>
        </w:r>
        <w:r w:rsidR="00A52C68" w:rsidRPr="00A52C68">
          <w:rPr>
            <w:rFonts w:ascii="Arial" w:eastAsia="等线" w:hAnsi="Arial"/>
            <w:sz w:val="22"/>
          </w:rPr>
          <w:t xml:space="preserve">dependent </w:t>
        </w:r>
        <w:r w:rsidR="00FD59DD">
          <w:rPr>
            <w:rFonts w:ascii="Arial" w:eastAsia="等线" w:hAnsi="Arial"/>
            <w:sz w:val="22"/>
          </w:rPr>
          <w:t>MBS session</w:t>
        </w:r>
      </w:ins>
    </w:p>
    <w:p w14:paraId="69F95627" w14:textId="11116BC8" w:rsidR="00636669" w:rsidRPr="00034670" w:rsidRDefault="00124C04" w:rsidP="00636669">
      <w:pPr>
        <w:rPr>
          <w:ins w:id="99" w:author="作者"/>
          <w:rFonts w:eastAsia="MS Mincho"/>
        </w:rPr>
      </w:pPr>
      <w:ins w:id="100" w:author="作者">
        <w:r>
          <w:rPr>
            <w:rFonts w:eastAsia="MS Mincho"/>
          </w:rPr>
          <w:t xml:space="preserve">Besides the condition as defined in clause 7.2.2.3 the SMF can also remove the UE from </w:t>
        </w:r>
        <w:r w:rsidR="00A52C68">
          <w:rPr>
            <w:rFonts w:eastAsia="MS Mincho"/>
          </w:rPr>
          <w:t xml:space="preserve">the local dependent </w:t>
        </w:r>
        <w:r w:rsidR="00FD59DD">
          <w:rPr>
            <w:rFonts w:eastAsia="MS Mincho"/>
          </w:rPr>
          <w:t>MBS session</w:t>
        </w:r>
        <w:r>
          <w:rPr>
            <w:rFonts w:eastAsia="MS Mincho"/>
          </w:rPr>
          <w:t xml:space="preserve"> if the UE </w:t>
        </w:r>
        <w:r w:rsidR="00A97C15">
          <w:rPr>
            <w:rFonts w:eastAsia="MS Mincho"/>
          </w:rPr>
          <w:t>is out of</w:t>
        </w:r>
        <w:r>
          <w:rPr>
            <w:rFonts w:eastAsia="MS Mincho"/>
          </w:rPr>
          <w:t xml:space="preserve"> the whole service area of the MBS session. </w:t>
        </w:r>
        <w:r w:rsidR="006342DE">
          <w:rPr>
            <w:rFonts w:eastAsia="MS Mincho"/>
            <w:lang w:val="en-US"/>
          </w:rPr>
          <w:t>When the UE is removed from the location dependent MBS session</w:t>
        </w:r>
        <w:r>
          <w:rPr>
            <w:rFonts w:eastAsia="MS Mincho"/>
          </w:rPr>
          <w:t>, the SMF also</w:t>
        </w:r>
        <w:r w:rsidR="00636669" w:rsidRPr="00034670">
          <w:rPr>
            <w:rFonts w:eastAsia="MS Mincho"/>
          </w:rPr>
          <w:t xml:space="preserve"> unsubscribes </w:t>
        </w:r>
        <w:r w:rsidR="003F6277">
          <w:rPr>
            <w:rFonts w:eastAsia="MS Mincho"/>
          </w:rPr>
          <w:t>to</w:t>
        </w:r>
        <w:r w:rsidR="00636669" w:rsidRPr="00034670">
          <w:rPr>
            <w:rFonts w:eastAsia="MS Mincho"/>
          </w:rPr>
          <w:t xml:space="preserve"> the AMF from the notifications about the "UE moving in or out of a subscribed "Area </w:t>
        </w:r>
        <w:proofErr w:type="gramStart"/>
        <w:r w:rsidR="00636669" w:rsidRPr="00034670">
          <w:rPr>
            <w:rFonts w:eastAsia="MS Mincho"/>
          </w:rPr>
          <w:t>Of</w:t>
        </w:r>
        <w:proofErr w:type="gramEnd"/>
        <w:r w:rsidR="00636669" w:rsidRPr="00034670">
          <w:rPr>
            <w:rFonts w:eastAsia="MS Mincho"/>
          </w:rPr>
          <w:t xml:space="preserve"> Interest" event.</w:t>
        </w:r>
      </w:ins>
    </w:p>
    <w:p w14:paraId="590E635E" w14:textId="77777777" w:rsidR="00636669" w:rsidRDefault="00636669" w:rsidP="00636669">
      <w:pPr>
        <w:pStyle w:val="4"/>
        <w:rPr>
          <w:lang w:eastAsia="zh-CN"/>
        </w:rPr>
      </w:pPr>
      <w:bookmarkStart w:id="101" w:name="_Toc81989080"/>
      <w:r>
        <w:rPr>
          <w:lang w:eastAsia="zh-CN"/>
        </w:rPr>
        <w:lastRenderedPageBreak/>
        <w:t>7.2.4.3</w:t>
      </w:r>
      <w:r>
        <w:rPr>
          <w:lang w:eastAsia="zh-CN"/>
        </w:rPr>
        <w:tab/>
        <w:t>Support of multicast service available within a limited area</w:t>
      </w:r>
      <w:bookmarkEnd w:id="43"/>
      <w:bookmarkEnd w:id="101"/>
    </w:p>
    <w:p w14:paraId="1807057C" w14:textId="77777777" w:rsidR="00636669" w:rsidRDefault="00636669" w:rsidP="00636669">
      <w:pPr>
        <w:pStyle w:val="5"/>
        <w:rPr>
          <w:lang w:eastAsia="ja-JP"/>
        </w:rPr>
      </w:pPr>
      <w:bookmarkStart w:id="102" w:name="_Toc81989081"/>
      <w:bookmarkStart w:id="103" w:name="_Toc70079078"/>
      <w:r>
        <w:rPr>
          <w:rFonts w:eastAsia="MS Mincho"/>
        </w:rPr>
        <w:t>7.2.4.3.1</w:t>
      </w:r>
      <w:r>
        <w:rPr>
          <w:rFonts w:eastAsia="MS Mincho"/>
        </w:rPr>
        <w:tab/>
      </w:r>
      <w:r>
        <w:t>Local MBS service area information provided by AF</w:t>
      </w:r>
      <w:bookmarkEnd w:id="102"/>
      <w:bookmarkEnd w:id="103"/>
    </w:p>
    <w:p w14:paraId="606A34F2" w14:textId="77777777" w:rsidR="00636669" w:rsidRDefault="00636669" w:rsidP="00636669">
      <w:pPr>
        <w:rPr>
          <w:lang w:val="x-none"/>
        </w:rPr>
      </w:pPr>
      <w:r>
        <w:rPr>
          <w:lang w:val="x-none" w:eastAsia="ko-KR"/>
        </w:rPr>
        <w:t xml:space="preserve">For local multicast services, the MBS service area information </w:t>
      </w:r>
      <w:r>
        <w:rPr>
          <w:lang w:val="en-US" w:eastAsia="ko-KR"/>
        </w:rPr>
        <w:t xml:space="preserve">is provided </w:t>
      </w:r>
      <w:r>
        <w:rPr>
          <w:lang w:val="x-none" w:eastAsia="ko-KR"/>
        </w:rPr>
        <w:t xml:space="preserve">to the UE and the 5GC </w:t>
      </w:r>
      <w:r>
        <w:rPr>
          <w:lang w:val="x-none"/>
        </w:rPr>
        <w:t>as specified in clause</w:t>
      </w:r>
      <w:r>
        <w:rPr>
          <w:lang w:val="en-US"/>
        </w:rPr>
        <w:t>s</w:t>
      </w:r>
      <w:r>
        <w:rPr>
          <w:lang w:val="x-none"/>
        </w:rPr>
        <w:t> 7.1.1.2</w:t>
      </w:r>
      <w:r>
        <w:rPr>
          <w:lang w:val="en-US"/>
        </w:rPr>
        <w:t xml:space="preserve"> and 7.1.1.3</w:t>
      </w:r>
      <w:r>
        <w:rPr>
          <w:lang w:val="x-none"/>
        </w:rPr>
        <w:t xml:space="preserve"> with the following differences and clarifications:</w:t>
      </w:r>
    </w:p>
    <w:p w14:paraId="657E0C04" w14:textId="38C96E63" w:rsidR="00636669" w:rsidRDefault="00636669" w:rsidP="00636669">
      <w:pPr>
        <w:pStyle w:val="B1"/>
      </w:pPr>
      <w:r>
        <w:t>-</w:t>
      </w:r>
      <w:r>
        <w:tab/>
        <w:t xml:space="preserve">For the Service Announcement, MBS service area information </w:t>
      </w:r>
      <w:del w:id="104" w:author="作者">
        <w:r w:rsidDel="00EC0472">
          <w:delText>may be</w:delText>
        </w:r>
      </w:del>
      <w:ins w:id="105" w:author="作者">
        <w:r w:rsidR="00EC0472">
          <w:t>is</w:t>
        </w:r>
      </w:ins>
      <w:r>
        <w:t xml:space="preserve"> included</w:t>
      </w:r>
      <w:ins w:id="106" w:author="作者">
        <w:r w:rsidR="00FD59DD">
          <w:t xml:space="preserve"> unless it is preconfigured</w:t>
        </w:r>
      </w:ins>
      <w:r>
        <w:t>.</w:t>
      </w:r>
    </w:p>
    <w:p w14:paraId="2F9FE912" w14:textId="34CB8BBD" w:rsidR="00636669" w:rsidRDefault="00636669" w:rsidP="00636669">
      <w:pPr>
        <w:pStyle w:val="B1"/>
      </w:pPr>
      <w:r>
        <w:t>-</w:t>
      </w:r>
      <w:r>
        <w:tab/>
        <w:t xml:space="preserve">When performing the MBS session request to the 5GC, the MBS service area information for a multicast session </w:t>
      </w:r>
      <w:del w:id="107" w:author="作者">
        <w:r w:rsidDel="003F6277">
          <w:delText xml:space="preserve">may be </w:delText>
        </w:r>
      </w:del>
      <w:ins w:id="108" w:author="作者">
        <w:r w:rsidR="003F6277">
          <w:t xml:space="preserve">is </w:t>
        </w:r>
      </w:ins>
      <w:r>
        <w:t>provided by the AF</w:t>
      </w:r>
      <w:ins w:id="109" w:author="作者">
        <w:r w:rsidR="003F6277">
          <w:t xml:space="preserve"> unless it is preconfigured</w:t>
        </w:r>
      </w:ins>
      <w:r>
        <w:t>.</w:t>
      </w:r>
    </w:p>
    <w:p w14:paraId="24BD156F" w14:textId="77777777" w:rsidR="00636669" w:rsidRDefault="00636669" w:rsidP="00636669">
      <w:pPr>
        <w:pStyle w:val="5"/>
      </w:pPr>
      <w:bookmarkStart w:id="110" w:name="_Toc81989082"/>
      <w:bookmarkStart w:id="111" w:name="_Toc70079079"/>
      <w:r>
        <w:t>7.2.4.3.2</w:t>
      </w:r>
      <w:r>
        <w:tab/>
      </w:r>
      <w:r>
        <w:rPr>
          <w:lang w:eastAsia="ko-KR"/>
        </w:rPr>
        <w:t>Multicast session</w:t>
      </w:r>
      <w:r>
        <w:t xml:space="preserve"> join and </w:t>
      </w:r>
      <w:r>
        <w:rPr>
          <w:lang w:eastAsia="ko-KR"/>
        </w:rPr>
        <w:t xml:space="preserve">session establishment procedure for </w:t>
      </w:r>
      <w:r>
        <w:rPr>
          <w:lang w:eastAsia="zh-CN"/>
        </w:rPr>
        <w:t>multicast service available within a limited area</w:t>
      </w:r>
      <w:bookmarkEnd w:id="110"/>
      <w:bookmarkEnd w:id="111"/>
    </w:p>
    <w:p w14:paraId="04EBF827" w14:textId="77777777" w:rsidR="00636669" w:rsidRDefault="00636669" w:rsidP="00636669">
      <w:pPr>
        <w:rPr>
          <w:rFonts w:eastAsia="MS Mincho"/>
        </w:rPr>
      </w:pPr>
      <w:r>
        <w:rPr>
          <w:rFonts w:eastAsia="MS Mincho"/>
        </w:rPr>
        <w:t xml:space="preserve">For the case that the multicast service is only available within a limited area, the UEs </w:t>
      </w:r>
      <w:r>
        <w:t xml:space="preserve">outside the MBS service area are not allowed to join the </w:t>
      </w:r>
      <w:r>
        <w:rPr>
          <w:rFonts w:eastAsia="MS Mincho"/>
        </w:rPr>
        <w:t xml:space="preserve">multicast </w:t>
      </w:r>
      <w:r>
        <w:t>service</w:t>
      </w:r>
      <w:r>
        <w:rPr>
          <w:rFonts w:eastAsia="MS Mincho"/>
        </w:rPr>
        <w:t>.</w:t>
      </w:r>
    </w:p>
    <w:p w14:paraId="6B9BA5D0" w14:textId="77777777" w:rsidR="00636669" w:rsidRDefault="00636669" w:rsidP="00636669">
      <w:pPr>
        <w:rPr>
          <w:lang w:val="x-none"/>
        </w:rPr>
      </w:pPr>
      <w:r>
        <w:rPr>
          <w:lang w:eastAsia="ko-KR"/>
        </w:rPr>
        <w:t xml:space="preserve">The multicast session join and session establishment for </w:t>
      </w:r>
      <w:r>
        <w:rPr>
          <w:lang w:eastAsia="zh-CN"/>
        </w:rPr>
        <w:t>multicast service available within a limited area</w:t>
      </w:r>
      <w:r>
        <w:rPr>
          <w:rFonts w:eastAsia="MS Mincho"/>
        </w:rPr>
        <w:t xml:space="preserve"> are performed as </w:t>
      </w:r>
      <w:r>
        <w:rPr>
          <w:lang w:val="x-none"/>
        </w:rPr>
        <w:t>specified in clause 7.2.1.3</w:t>
      </w:r>
      <w:r>
        <w:rPr>
          <w:rFonts w:eastAsia="MS Mincho"/>
        </w:rPr>
        <w:t xml:space="preserve"> with the following </w:t>
      </w:r>
      <w:r>
        <w:rPr>
          <w:lang w:val="x-none"/>
        </w:rPr>
        <w:t>differences and clarifications:</w:t>
      </w:r>
    </w:p>
    <w:p w14:paraId="4D351EDD" w14:textId="77777777" w:rsidR="00636669" w:rsidRDefault="00636669" w:rsidP="00636669">
      <w:pPr>
        <w:pStyle w:val="B1"/>
      </w:pPr>
      <w:r>
        <w:t>-</w:t>
      </w:r>
      <w:r>
        <w:tab/>
        <w:t xml:space="preserve">The local multicast session has been configured where the AF provided the MBS service area information as </w:t>
      </w:r>
      <w:r>
        <w:rPr>
          <w:lang w:val="x-none"/>
        </w:rPr>
        <w:t>specified in clause </w:t>
      </w:r>
      <w:r>
        <w:rPr>
          <w:rFonts w:eastAsia="MS Mincho"/>
        </w:rPr>
        <w:t>7.2.4.3.1</w:t>
      </w:r>
      <w:r>
        <w:t>.</w:t>
      </w:r>
    </w:p>
    <w:p w14:paraId="09EDD955" w14:textId="77777777" w:rsidR="00636669" w:rsidRDefault="00636669" w:rsidP="00636669">
      <w:pPr>
        <w:pStyle w:val="B1"/>
      </w:pPr>
      <w:r>
        <w:t>-</w:t>
      </w:r>
      <w:r>
        <w:tab/>
        <w:t xml:space="preserve">The UE may have information about local multicast service including MBS service area and local MBS service indication </w:t>
      </w:r>
      <w:r>
        <w:rPr>
          <w:lang w:eastAsia="zh-CN"/>
        </w:rPr>
        <w:t xml:space="preserve">via Service Announcement </w:t>
      </w:r>
      <w:r>
        <w:t xml:space="preserve">as </w:t>
      </w:r>
      <w:r>
        <w:rPr>
          <w:lang w:val="x-none"/>
        </w:rPr>
        <w:t>specified in clause </w:t>
      </w:r>
      <w:r>
        <w:rPr>
          <w:rFonts w:eastAsia="MS Mincho"/>
        </w:rPr>
        <w:t>7.2.4.3.1</w:t>
      </w:r>
      <w:r>
        <w:t>.</w:t>
      </w:r>
    </w:p>
    <w:p w14:paraId="04B74B94" w14:textId="77777777" w:rsidR="00636669" w:rsidRDefault="00636669" w:rsidP="00636669">
      <w:pPr>
        <w:pStyle w:val="B1"/>
        <w:rPr>
          <w:rFonts w:eastAsia="等线"/>
          <w:lang w:eastAsia="zh-CN"/>
        </w:rPr>
      </w:pPr>
      <w:r>
        <w:t>-</w:t>
      </w:r>
      <w:r>
        <w:tab/>
        <w:t xml:space="preserve">In step 1, </w:t>
      </w:r>
      <w:r>
        <w:rPr>
          <w:rFonts w:eastAsia="等线"/>
          <w:lang w:eastAsia="zh-CN"/>
        </w:rPr>
        <w:t xml:space="preserve">if the UE determines that it is in the MBS service area based on the </w:t>
      </w:r>
      <w:r>
        <w:t xml:space="preserve">information about local multicast service e.g. obtained via </w:t>
      </w:r>
      <w:r>
        <w:rPr>
          <w:lang w:eastAsia="zh-CN"/>
        </w:rPr>
        <w:t>Service Announcement</w:t>
      </w:r>
      <w:r>
        <w:rPr>
          <w:rFonts w:eastAsia="等线"/>
          <w:lang w:eastAsia="zh-CN"/>
        </w:rPr>
        <w:t xml:space="preserve">, the UE </w:t>
      </w:r>
      <w:r>
        <w:t xml:space="preserve">sends the PDU Session Modification Request (MBS Session ID) </w:t>
      </w:r>
      <w:r>
        <w:rPr>
          <w:lang w:eastAsia="zh-CN"/>
        </w:rPr>
        <w:t xml:space="preserve">as a Join Request </w:t>
      </w:r>
      <w:r>
        <w:t>to join the multicast group. I</w:t>
      </w:r>
      <w:r>
        <w:rPr>
          <w:rFonts w:eastAsia="等线"/>
          <w:lang w:eastAsia="zh-CN"/>
        </w:rPr>
        <w:t>f the UE determines that it is outside the MBS service area, the UE does not send the Join Request.</w:t>
      </w:r>
    </w:p>
    <w:p w14:paraId="06DB1B00" w14:textId="77777777" w:rsidR="00636669" w:rsidRDefault="00636669" w:rsidP="00636669">
      <w:pPr>
        <w:pStyle w:val="B1"/>
        <w:rPr>
          <w:rFonts w:eastAsia="等线"/>
          <w:lang w:eastAsia="zh-CN"/>
        </w:rPr>
      </w:pPr>
      <w:r>
        <w:rPr>
          <w:rFonts w:eastAsia="等线"/>
          <w:lang w:eastAsia="zh-CN"/>
        </w:rPr>
        <w:t>-</w:t>
      </w:r>
      <w:r>
        <w:rPr>
          <w:rFonts w:eastAsia="等线"/>
          <w:lang w:eastAsia="zh-CN"/>
        </w:rPr>
        <w:tab/>
        <w:t xml:space="preserve">In step 4, the SMF obtains the MBS service area (i.e. Cell ID list or TAI list) of </w:t>
      </w:r>
      <w:r>
        <w:t>the indicated MBS session</w:t>
      </w:r>
      <w:r>
        <w:rPr>
          <w:rFonts w:eastAsia="等线"/>
          <w:lang w:eastAsia="zh-CN"/>
        </w:rPr>
        <w:t xml:space="preserve"> from the MB-SMF, and the SMF determines the indicated MBS session corresponds to local multicast service based on the MBS service area.</w:t>
      </w:r>
    </w:p>
    <w:p w14:paraId="1EA78540" w14:textId="77777777" w:rsidR="00636669" w:rsidRDefault="00636669" w:rsidP="00636669">
      <w:pPr>
        <w:pStyle w:val="B1"/>
        <w:rPr>
          <w:rFonts w:eastAsia="等线"/>
          <w:lang w:eastAsia="zh-CN"/>
        </w:rPr>
      </w:pPr>
      <w:r>
        <w:rPr>
          <w:rFonts w:eastAsia="等线"/>
          <w:lang w:eastAsia="zh-CN"/>
        </w:rPr>
        <w:t>-</w:t>
      </w:r>
      <w:r>
        <w:rPr>
          <w:rFonts w:eastAsia="等线"/>
          <w:lang w:eastAsia="zh-CN"/>
        </w:rPr>
        <w:tab/>
        <w:t xml:space="preserve">In step 5, </w:t>
      </w:r>
      <w:r>
        <w:rPr>
          <w:lang w:eastAsia="ko-KR"/>
        </w:rPr>
        <w:t>the SMF checks whether the UE</w:t>
      </w:r>
      <w:r>
        <w:rPr>
          <w:rFonts w:eastAsia="等线"/>
          <w:lang w:eastAsia="zh-CN"/>
        </w:rPr>
        <w:t xml:space="preserve"> is inside or outside the MBS service area.</w:t>
      </w:r>
    </w:p>
    <w:p w14:paraId="1BAFAF36" w14:textId="77777777" w:rsidR="00636669" w:rsidRDefault="00636669" w:rsidP="00636669">
      <w:pPr>
        <w:pStyle w:val="B2"/>
      </w:pPr>
      <w:r>
        <w:rPr>
          <w:lang w:eastAsia="zh-CN"/>
        </w:rPr>
        <w:t>-</w:t>
      </w:r>
      <w:r>
        <w:rPr>
          <w:lang w:eastAsia="zh-CN"/>
        </w:rPr>
        <w:tab/>
        <w:t xml:space="preserve">If the SMF detects that the UE is </w:t>
      </w:r>
      <w:r>
        <w:rPr>
          <w:rFonts w:eastAsia="等线"/>
          <w:lang w:eastAsia="zh-CN"/>
        </w:rPr>
        <w:t xml:space="preserve">inside </w:t>
      </w:r>
      <w:r>
        <w:rPr>
          <w:lang w:eastAsia="zh-CN"/>
        </w:rPr>
        <w:t xml:space="preserve">the MBS service area, the SMF continues the process of multicast session join </w:t>
      </w:r>
      <w:r>
        <w:rPr>
          <w:rFonts w:eastAsia="MS Mincho"/>
        </w:rPr>
        <w:t xml:space="preserve">as </w:t>
      </w:r>
      <w:r>
        <w:t>specified in clause 7.2.1.3</w:t>
      </w:r>
      <w:r>
        <w:rPr>
          <w:rFonts w:eastAsia="等线"/>
        </w:rPr>
        <w:t xml:space="preserve"> with the following additions:</w:t>
      </w:r>
    </w:p>
    <w:p w14:paraId="3DE15E9E" w14:textId="77777777" w:rsidR="00636669" w:rsidRDefault="00636669" w:rsidP="00636669">
      <w:pPr>
        <w:pStyle w:val="B3"/>
        <w:rPr>
          <w:lang w:eastAsia="zh-CN"/>
        </w:rPr>
      </w:pPr>
      <w:r>
        <w:rPr>
          <w:rFonts w:eastAsia="等线"/>
          <w:lang w:eastAsia="zh-CN"/>
        </w:rPr>
        <w:t>-</w:t>
      </w:r>
      <w:r>
        <w:rPr>
          <w:rFonts w:eastAsia="等线"/>
          <w:lang w:eastAsia="zh-CN"/>
        </w:rPr>
        <w:tab/>
      </w:r>
      <w:r>
        <w:rPr>
          <w:lang w:eastAsia="zh-CN"/>
        </w:rPr>
        <w:t>The SMF sends the UE a PDU Session Modification Command indicating a Join Accept as a response to the Join Request. The Joint Accept includes the MBS service area (i.e. Cell ID list or TAI list).</w:t>
      </w:r>
    </w:p>
    <w:p w14:paraId="09F7AF7D" w14:textId="77777777" w:rsidR="00636669" w:rsidRDefault="00636669" w:rsidP="00636669">
      <w:pPr>
        <w:pStyle w:val="B3"/>
        <w:rPr>
          <w:lang w:eastAsia="zh-CN"/>
        </w:rPr>
      </w:pPr>
      <w:r>
        <w:rPr>
          <w:lang w:eastAsia="zh-CN"/>
        </w:rPr>
        <w:t>-</w:t>
      </w:r>
      <w:r>
        <w:rPr>
          <w:lang w:eastAsia="zh-CN"/>
        </w:rPr>
        <w:tab/>
        <w:t>T</w:t>
      </w:r>
      <w:r>
        <w:t xml:space="preserve">he multicast </w:t>
      </w:r>
      <w:r>
        <w:rPr>
          <w:lang w:eastAsia="zh-CN"/>
        </w:rPr>
        <w:t xml:space="preserve">session </w:t>
      </w:r>
      <w:r>
        <w:t>info</w:t>
      </w:r>
      <w:r>
        <w:rPr>
          <w:lang w:eastAsia="zh-CN"/>
        </w:rPr>
        <w:t>rmation sent by the SMF</w:t>
      </w:r>
      <w:r>
        <w:t xml:space="preserve"> to the </w:t>
      </w:r>
      <w:r>
        <w:rPr>
          <w:lang w:eastAsia="zh-CN"/>
        </w:rPr>
        <w:t>NG-</w:t>
      </w:r>
      <w:r>
        <w:t>RAN includ</w:t>
      </w:r>
      <w:r>
        <w:rPr>
          <w:lang w:eastAsia="zh-CN"/>
        </w:rPr>
        <w:t>es</w:t>
      </w:r>
      <w:r>
        <w:t xml:space="preserve"> the </w:t>
      </w:r>
      <w:r>
        <w:rPr>
          <w:lang w:eastAsia="zh-CN"/>
        </w:rPr>
        <w:t>MBS service</w:t>
      </w:r>
      <w:r>
        <w:rPr>
          <w:rFonts w:eastAsia="MS Mincho"/>
        </w:rPr>
        <w:t xml:space="preserve"> area</w:t>
      </w:r>
      <w:r>
        <w:rPr>
          <w:lang w:eastAsia="zh-CN"/>
        </w:rPr>
        <w:t xml:space="preserve"> (i.e. Cell ID list or TAI list).</w:t>
      </w:r>
    </w:p>
    <w:p w14:paraId="7E140AF3" w14:textId="77777777" w:rsidR="00636669" w:rsidRDefault="00636669" w:rsidP="00636669">
      <w:pPr>
        <w:pStyle w:val="B2"/>
        <w:rPr>
          <w:lang w:eastAsia="zh-CN"/>
        </w:rPr>
      </w:pPr>
      <w:r>
        <w:rPr>
          <w:lang w:eastAsia="zh-CN"/>
        </w:rPr>
        <w:t>-</w:t>
      </w:r>
      <w:r>
        <w:rPr>
          <w:lang w:eastAsia="zh-CN"/>
        </w:rPr>
        <w:tab/>
        <w:t xml:space="preserve">If the SMF detects that the UE is outside the MBS service area, the SMF rejects the multicast session join, so sends a Join Reject to the UE indicating that the </w:t>
      </w:r>
      <w:r>
        <w:t>MBS j</w:t>
      </w:r>
      <w:r>
        <w:rPr>
          <w:lang w:eastAsia="zh-CN"/>
        </w:rPr>
        <w:t>oin is rejected. The Joint Reject includes the reject reason (outside of local service area) and the MBS service area (i.e. Cell ID list or TAI list).</w:t>
      </w:r>
    </w:p>
    <w:p w14:paraId="61F5037D" w14:textId="77777777" w:rsidR="00636669" w:rsidRDefault="00636669" w:rsidP="00636669">
      <w:pPr>
        <w:pStyle w:val="B2"/>
        <w:rPr>
          <w:lang w:eastAsia="zh-CN"/>
        </w:rPr>
      </w:pPr>
      <w:r>
        <w:rPr>
          <w:lang w:eastAsia="zh-CN"/>
        </w:rPr>
        <w:tab/>
        <w:t>In this case, the MBS Session establishment (i.e. resources establishment for MBS traffic delivery) for the UE is not performed.</w:t>
      </w:r>
    </w:p>
    <w:p w14:paraId="0F93ABF4" w14:textId="77777777" w:rsidR="00636669" w:rsidRDefault="00636669" w:rsidP="00636669">
      <w:pPr>
        <w:pStyle w:val="NO"/>
        <w:rPr>
          <w:lang w:eastAsia="ko-KR"/>
        </w:rPr>
      </w:pPr>
      <w:r>
        <w:rPr>
          <w:lang w:eastAsia="zh-CN"/>
        </w:rPr>
        <w:t>NOTE 1:</w:t>
      </w:r>
      <w:r>
        <w:rPr>
          <w:lang w:eastAsia="zh-CN"/>
        </w:rPr>
        <w:tab/>
      </w:r>
      <w:r>
        <w:t xml:space="preserve">There may be the case that the UE </w:t>
      </w:r>
      <w:r>
        <w:rPr>
          <w:lang w:eastAsia="zh-CN"/>
        </w:rPr>
        <w:t xml:space="preserve">determines that it is inside the MBS service area based on the </w:t>
      </w:r>
      <w:r>
        <w:rPr>
          <w:lang w:eastAsia="ko-KR"/>
        </w:rPr>
        <w:t>geographical area information or civic address information</w:t>
      </w:r>
      <w:r>
        <w:rPr>
          <w:lang w:eastAsia="zh-CN"/>
        </w:rPr>
        <w:t xml:space="preserve"> as MBS service area </w:t>
      </w:r>
      <w:r>
        <w:rPr>
          <w:lang w:eastAsia="ko-KR"/>
        </w:rPr>
        <w:t xml:space="preserve">information </w:t>
      </w:r>
      <w:r>
        <w:rPr>
          <w:lang w:eastAsia="zh-CN"/>
        </w:rPr>
        <w:t>provided by the AF, so</w:t>
      </w:r>
      <w:r>
        <w:t xml:space="preserve"> sends a Join Request but the UE is </w:t>
      </w:r>
      <w:r>
        <w:rPr>
          <w:rFonts w:eastAsia="等线"/>
          <w:lang w:eastAsia="zh-CN"/>
        </w:rPr>
        <w:t>outside the MBS service area</w:t>
      </w:r>
      <w:r>
        <w:rPr>
          <w:lang w:eastAsia="ko-KR"/>
        </w:rPr>
        <w:t>.</w:t>
      </w:r>
    </w:p>
    <w:p w14:paraId="2F386571" w14:textId="77777777" w:rsidR="00636669" w:rsidRDefault="00636669" w:rsidP="00636669">
      <w:pPr>
        <w:pStyle w:val="NO"/>
        <w:rPr>
          <w:lang w:eastAsia="zh-CN"/>
        </w:rPr>
      </w:pPr>
      <w:r>
        <w:rPr>
          <w:lang w:eastAsia="ko-KR"/>
        </w:rPr>
        <w:t>NOTE 2:</w:t>
      </w:r>
      <w:r>
        <w:rPr>
          <w:lang w:eastAsia="ko-KR"/>
        </w:rPr>
        <w:tab/>
        <w:t xml:space="preserve">Which SM NAS message is used to deliver the Join Reject (e.g. PDU Session Modification Reject) is </w:t>
      </w:r>
      <w:r>
        <w:t>defined in stage 3 specifications.</w:t>
      </w:r>
    </w:p>
    <w:p w14:paraId="21986390" w14:textId="77777777" w:rsidR="00636669" w:rsidRDefault="00636669" w:rsidP="00636669">
      <w:pPr>
        <w:pStyle w:val="B1"/>
      </w:pPr>
      <w:r>
        <w:t>-</w:t>
      </w:r>
      <w:r>
        <w:tab/>
        <w:t xml:space="preserve">If the Join Request from the UE is accepted and 5GC individual MBS traffic delivery is used, the SMF subscribes to the </w:t>
      </w:r>
      <w:r>
        <w:rPr>
          <w:lang w:eastAsia="zh-CN"/>
        </w:rPr>
        <w:t xml:space="preserve">UE mobility event notification from the AMF (e.g. UE moving into or out of Area Of Interest, which is set by MBS service area), </w:t>
      </w:r>
      <w:r>
        <w:t xml:space="preserve">by invoking </w:t>
      </w:r>
      <w:proofErr w:type="spellStart"/>
      <w:r>
        <w:rPr>
          <w:lang w:eastAsia="zh-CN"/>
        </w:rPr>
        <w:t>Namf_EventExposure_Subscribe</w:t>
      </w:r>
      <w:proofErr w:type="spellEnd"/>
      <w:r>
        <w:rPr>
          <w:lang w:eastAsia="zh-CN"/>
        </w:rPr>
        <w:t xml:space="preserve"> service operation</w:t>
      </w:r>
      <w:r>
        <w:t xml:space="preserve"> as specified in clause 5.2.2.3.2 of </w:t>
      </w:r>
      <w:r>
        <w:rPr>
          <w:lang w:eastAsia="zh-CN"/>
        </w:rPr>
        <w:t>TS 23.502 </w:t>
      </w:r>
      <w:r>
        <w:t>[</w:t>
      </w:r>
      <w:r>
        <w:rPr>
          <w:lang w:eastAsia="zh-CN"/>
        </w:rPr>
        <w:t>6</w:t>
      </w:r>
      <w:r>
        <w:t>].</w:t>
      </w:r>
    </w:p>
    <w:p w14:paraId="6E305809" w14:textId="77777777" w:rsidR="00636669" w:rsidRDefault="00636669" w:rsidP="00636669">
      <w:pPr>
        <w:pStyle w:val="B1"/>
      </w:pPr>
      <w:r>
        <w:rPr>
          <w:rFonts w:eastAsia="等线"/>
          <w:lang w:eastAsia="zh-CN"/>
        </w:rPr>
        <w:lastRenderedPageBreak/>
        <w:t>-</w:t>
      </w:r>
      <w:r>
        <w:rPr>
          <w:rFonts w:eastAsia="等线"/>
          <w:lang w:eastAsia="zh-CN"/>
        </w:rPr>
        <w:tab/>
        <w:t xml:space="preserve">For the UE that received the Join Reject from the SMF, later, if the UE detects that it is inside the MBS service area based on the </w:t>
      </w:r>
      <w:r>
        <w:rPr>
          <w:lang w:eastAsia="zh-CN"/>
        </w:rPr>
        <w:t>MBS service area provided in the Join Reject</w:t>
      </w:r>
      <w:r>
        <w:rPr>
          <w:rFonts w:eastAsia="等线"/>
          <w:lang w:eastAsia="zh-CN"/>
        </w:rPr>
        <w:t xml:space="preserve">, the UE </w:t>
      </w:r>
      <w:r>
        <w:t>sends the PDU Session Modification Request (MBS Session ID) to join the multicast group.</w:t>
      </w:r>
    </w:p>
    <w:p w14:paraId="4F3C3D3C" w14:textId="77777777" w:rsidR="00441B18" w:rsidRPr="00441B18" w:rsidRDefault="00441B18" w:rsidP="00441B18">
      <w:pPr>
        <w:keepNext/>
        <w:keepLines/>
        <w:spacing w:before="120"/>
        <w:ind w:left="1701" w:hanging="1701"/>
        <w:outlineLvl w:val="4"/>
        <w:rPr>
          <w:rFonts w:ascii="Arial" w:hAnsi="Arial"/>
          <w:sz w:val="22"/>
        </w:rPr>
      </w:pPr>
      <w:r w:rsidRPr="00441B18">
        <w:rPr>
          <w:rFonts w:ascii="Arial" w:hAnsi="Arial"/>
          <w:sz w:val="22"/>
        </w:rPr>
        <w:t>7.2.4.3.3</w:t>
      </w:r>
      <w:r w:rsidRPr="00441B18">
        <w:rPr>
          <w:rFonts w:ascii="Arial" w:hAnsi="Arial"/>
          <w:sz w:val="22"/>
        </w:rPr>
        <w:tab/>
        <w:t xml:space="preserve">Handover procedure with </w:t>
      </w:r>
      <w:r w:rsidRPr="00441B18">
        <w:rPr>
          <w:rFonts w:ascii="Arial" w:hAnsi="Arial"/>
          <w:sz w:val="22"/>
          <w:lang w:eastAsia="zh-CN"/>
        </w:rPr>
        <w:t>limited area</w:t>
      </w:r>
      <w:r w:rsidRPr="00441B18">
        <w:rPr>
          <w:rFonts w:ascii="Arial" w:hAnsi="Arial"/>
          <w:sz w:val="22"/>
        </w:rPr>
        <w:t xml:space="preserve"> MBS </w:t>
      </w:r>
      <w:r w:rsidRPr="00441B18">
        <w:rPr>
          <w:rFonts w:ascii="Arial" w:hAnsi="Arial"/>
          <w:sz w:val="22"/>
          <w:lang w:eastAsia="zh-CN"/>
        </w:rPr>
        <w:t>session</w:t>
      </w:r>
    </w:p>
    <w:p w14:paraId="550613AB" w14:textId="77777777" w:rsidR="00441B18" w:rsidRPr="00441B18" w:rsidRDefault="00441B18" w:rsidP="00441B18">
      <w:pPr>
        <w:rPr>
          <w:rFonts w:eastAsia="等线"/>
        </w:rPr>
      </w:pPr>
      <w:r w:rsidRPr="00441B18">
        <w:rPr>
          <w:rFonts w:eastAsia="等线"/>
        </w:rPr>
        <w:t>The Handover procedure for the UE is performed as defined in clause 7.2.3 with the following additions:</w:t>
      </w:r>
    </w:p>
    <w:p w14:paraId="652D5E09" w14:textId="2CEB7A1C" w:rsidR="00441B18" w:rsidDel="00FD59DD" w:rsidRDefault="00441B18" w:rsidP="00441B18">
      <w:pPr>
        <w:ind w:left="568" w:hanging="284"/>
        <w:rPr>
          <w:ins w:id="112" w:author="作者"/>
          <w:del w:id="113" w:author="作者"/>
          <w:rFonts w:eastAsia="等线"/>
        </w:rPr>
      </w:pPr>
      <w:del w:id="114" w:author="作者">
        <w:r w:rsidRPr="00441B18" w:rsidDel="00FD59DD">
          <w:rPr>
            <w:rFonts w:eastAsia="等线"/>
          </w:rPr>
          <w:delText>-</w:delText>
        </w:r>
        <w:r w:rsidRPr="00441B18" w:rsidDel="00FD59DD">
          <w:rPr>
            <w:rFonts w:eastAsia="等线"/>
          </w:rPr>
          <w:tab/>
          <w:delText>Before the Handover, the UE is camping at Source RAN and receiving multicast data corresponding to the MBS Session ID.</w:delText>
        </w:r>
      </w:del>
    </w:p>
    <w:p w14:paraId="60B86102" w14:textId="62D8E933" w:rsidR="00FD59DD" w:rsidRPr="00150C04" w:rsidRDefault="00FD59DD" w:rsidP="00FD59DD">
      <w:pPr>
        <w:rPr>
          <w:ins w:id="115" w:author="作者"/>
        </w:rPr>
      </w:pPr>
      <w:ins w:id="116" w:author="作者">
        <w:r w:rsidRPr="00FD59DD">
          <w:t>Before the Handover, the UE is camping at Source RAN and receiving multicast data corresponding to the MBS Session ID</w:t>
        </w:r>
        <w:r w:rsidR="00EE3AF1">
          <w:t>, the handover procedure is executed as defined in clause 7.2.3.2/7.2.3.3 with the following difference:</w:t>
        </w:r>
      </w:ins>
    </w:p>
    <w:p w14:paraId="187D7416" w14:textId="02CACEB0" w:rsidR="00441B18" w:rsidRDefault="00441B18" w:rsidP="00FF530F">
      <w:pPr>
        <w:ind w:left="568" w:hanging="284"/>
        <w:rPr>
          <w:rFonts w:eastAsia="等线"/>
        </w:rPr>
      </w:pPr>
      <w:r w:rsidRPr="00441B18">
        <w:rPr>
          <w:rFonts w:eastAsia="等线"/>
        </w:rPr>
        <w:t>-</w:t>
      </w:r>
      <w:r w:rsidRPr="00441B18">
        <w:rPr>
          <w:rFonts w:eastAsia="等线"/>
        </w:rPr>
        <w:tab/>
        <w:t xml:space="preserve">For </w:t>
      </w:r>
      <w:proofErr w:type="spellStart"/>
      <w:r w:rsidRPr="00441B18">
        <w:rPr>
          <w:rFonts w:eastAsia="等线"/>
        </w:rPr>
        <w:t>Xn</w:t>
      </w:r>
      <w:proofErr w:type="spellEnd"/>
      <w:r w:rsidRPr="00441B18">
        <w:rPr>
          <w:rFonts w:eastAsia="等线"/>
        </w:rPr>
        <w:t xml:space="preserve"> based handover in clause 7.2.3.2, Source RAN includes MBS Session ID and MBS service area to the Target RAN during Handover preparation phase. For N2 based handover in clause 7.2.3.3,</w:t>
      </w:r>
      <w:r w:rsidR="00B05609">
        <w:rPr>
          <w:rFonts w:eastAsia="等线"/>
        </w:rPr>
        <w:t xml:space="preserve"> </w:t>
      </w:r>
      <w:r w:rsidRPr="00441B18">
        <w:rPr>
          <w:rFonts w:eastAsia="等线"/>
        </w:rPr>
        <w:t xml:space="preserve">this step corresponds to Handover Request and Handover </w:t>
      </w:r>
      <w:proofErr w:type="gramStart"/>
      <w:r w:rsidRPr="00441B18">
        <w:rPr>
          <w:rFonts w:eastAsia="等线"/>
        </w:rPr>
        <w:t>Required</w:t>
      </w:r>
      <w:proofErr w:type="gramEnd"/>
      <w:r w:rsidRPr="00441B18">
        <w:rPr>
          <w:rFonts w:eastAsia="等线"/>
        </w:rPr>
        <w:t xml:space="preserve"> message, respectively.</w:t>
      </w:r>
      <w:r w:rsidR="00210A2D" w:rsidRPr="00210A2D">
        <w:rPr>
          <w:rFonts w:eastAsia="等线"/>
        </w:rPr>
        <w:t xml:space="preserve"> </w:t>
      </w:r>
    </w:p>
    <w:p w14:paraId="1FDB2A4A" w14:textId="16687DBB" w:rsidR="00441B18" w:rsidRDefault="00441B18" w:rsidP="00441B18">
      <w:pPr>
        <w:ind w:left="568" w:hanging="284"/>
        <w:rPr>
          <w:rFonts w:eastAsia="等线"/>
        </w:rPr>
      </w:pPr>
      <w:r w:rsidRPr="00441B18">
        <w:rPr>
          <w:rFonts w:eastAsia="等线"/>
        </w:rPr>
        <w:t>-</w:t>
      </w:r>
      <w:r w:rsidRPr="00441B18">
        <w:rPr>
          <w:rFonts w:eastAsia="等线"/>
        </w:rPr>
        <w:tab/>
        <w:t xml:space="preserve">For </w:t>
      </w:r>
      <w:proofErr w:type="spellStart"/>
      <w:r w:rsidRPr="00441B18">
        <w:rPr>
          <w:rFonts w:eastAsia="等线"/>
        </w:rPr>
        <w:t>Xn</w:t>
      </w:r>
      <w:proofErr w:type="spellEnd"/>
      <w:r w:rsidRPr="00441B18">
        <w:rPr>
          <w:rFonts w:eastAsia="等线"/>
        </w:rPr>
        <w:t xml:space="preserve"> based handover in clause 7.2.3.2, target RAN responses to Source RAN, with the accepted MBS Session ID. When Target RAN supports MBS but the UE is no longer in the MBS service area, Target RAN does not allocate RAN resources for the MBS Session to the UE. For N2 based handover in clause 7.2.3.3, this step corresponds to Handover Request acknowledge message.</w:t>
      </w:r>
    </w:p>
    <w:p w14:paraId="12DC26B7" w14:textId="0933F9B1" w:rsidR="00EE3AF1" w:rsidRDefault="00EE3AF1" w:rsidP="00EE3AF1">
      <w:pPr>
        <w:pStyle w:val="B1"/>
        <w:numPr>
          <w:ilvl w:val="0"/>
          <w:numId w:val="9"/>
        </w:numPr>
        <w:rPr>
          <w:ins w:id="117" w:author="作者"/>
        </w:rPr>
      </w:pPr>
      <w:ins w:id="118" w:author="作者">
        <w:r>
          <w:rPr>
            <w:rFonts w:hint="eastAsia"/>
          </w:rPr>
          <w:t xml:space="preserve">For the </w:t>
        </w:r>
        <w:proofErr w:type="spellStart"/>
        <w:r>
          <w:rPr>
            <w:rFonts w:hint="eastAsia"/>
          </w:rPr>
          <w:t>Xn</w:t>
        </w:r>
        <w:proofErr w:type="spellEnd"/>
        <w:r>
          <w:rPr>
            <w:rFonts w:hint="eastAsia"/>
          </w:rPr>
          <w:t xml:space="preserve">/N2 Handover, if the target RAN </w:t>
        </w:r>
        <w:r w:rsidR="00D47966">
          <w:t xml:space="preserve">does </w:t>
        </w:r>
        <w:r>
          <w:rPr>
            <w:rFonts w:hint="eastAsia"/>
          </w:rPr>
          <w:t xml:space="preserve">not support MBS, the associated </w:t>
        </w:r>
        <w:proofErr w:type="spellStart"/>
        <w:r>
          <w:rPr>
            <w:rFonts w:hint="eastAsia"/>
          </w:rPr>
          <w:t>QoS</w:t>
        </w:r>
        <w:proofErr w:type="spellEnd"/>
        <w:r>
          <w:rPr>
            <w:rFonts w:hint="eastAsia"/>
          </w:rPr>
          <w:t xml:space="preserve"> flow is established regardless whether the UE is still in the MBS service area</w:t>
        </w:r>
        <w:r>
          <w:t xml:space="preserve"> associated with the MBS session</w:t>
        </w:r>
        <w:r>
          <w:rPr>
            <w:rFonts w:hint="eastAsia"/>
          </w:rPr>
          <w:t xml:space="preserve"> or not. </w:t>
        </w:r>
      </w:ins>
    </w:p>
    <w:p w14:paraId="0351F65A" w14:textId="77777777" w:rsidR="00EE3AF1" w:rsidRDefault="00EE3AF1" w:rsidP="00EE3AF1">
      <w:pPr>
        <w:rPr>
          <w:ins w:id="119" w:author="作者"/>
        </w:rPr>
      </w:pPr>
      <w:ins w:id="120" w:author="作者">
        <w:r>
          <w:t>Before the Handover, the UE is camping at Source RAN and receiving multicast data corresponding to the MBS Session ID and Area Session ID</w:t>
        </w:r>
        <w:r>
          <w:rPr>
            <w:lang w:val="en-US"/>
          </w:rPr>
          <w:t xml:space="preserve"> via the 5GC individual</w:t>
        </w:r>
        <w:r w:rsidRPr="002B78AB">
          <w:t xml:space="preserve"> </w:t>
        </w:r>
        <w:r>
          <w:t xml:space="preserve">MBS traffic delivery, the handover procedure is executed as defined in clause 7.2.3.4 with the following difference: </w:t>
        </w:r>
      </w:ins>
    </w:p>
    <w:p w14:paraId="7A647C8F" w14:textId="19D499E7" w:rsidR="00EE3AF1" w:rsidRDefault="00EE3AF1" w:rsidP="00EE3AF1">
      <w:pPr>
        <w:pStyle w:val="B1"/>
        <w:numPr>
          <w:ilvl w:val="0"/>
          <w:numId w:val="9"/>
        </w:numPr>
        <w:rPr>
          <w:ins w:id="121" w:author="作者"/>
        </w:rPr>
      </w:pPr>
      <w:ins w:id="122" w:author="作者">
        <w:r>
          <w:rPr>
            <w:rFonts w:hint="eastAsia"/>
          </w:rPr>
          <w:t xml:space="preserve">For </w:t>
        </w:r>
        <w:proofErr w:type="spellStart"/>
        <w:r>
          <w:rPr>
            <w:rFonts w:hint="eastAsia"/>
          </w:rPr>
          <w:t>Xn</w:t>
        </w:r>
        <w:proofErr w:type="spellEnd"/>
        <w:r>
          <w:rPr>
            <w:rFonts w:hint="eastAsia"/>
          </w:rPr>
          <w:t xml:space="preserve"> handover </w:t>
        </w:r>
        <w:r w:rsidRPr="00294316">
          <w:t xml:space="preserve">the associated </w:t>
        </w:r>
        <w:proofErr w:type="spellStart"/>
        <w:r w:rsidRPr="00294316">
          <w:t>QoS</w:t>
        </w:r>
        <w:proofErr w:type="spellEnd"/>
        <w:r w:rsidRPr="00294316">
          <w:t xml:space="preserve"> flow is established</w:t>
        </w:r>
        <w:r>
          <w:t xml:space="preserve"> </w:t>
        </w:r>
        <w:r w:rsidRPr="00294316">
          <w:t xml:space="preserve">regardless whether the UE is still in the MBS service area </w:t>
        </w:r>
        <w:r>
          <w:t xml:space="preserve">associated with the MBS session </w:t>
        </w:r>
        <w:r w:rsidRPr="00294316">
          <w:t>or not.</w:t>
        </w:r>
      </w:ins>
    </w:p>
    <w:p w14:paraId="7C0B7E0C" w14:textId="77777777" w:rsidR="00EE3AF1" w:rsidRDefault="00EE3AF1" w:rsidP="00EE3AF1">
      <w:pPr>
        <w:pStyle w:val="B1"/>
        <w:numPr>
          <w:ilvl w:val="0"/>
          <w:numId w:val="9"/>
        </w:numPr>
        <w:rPr>
          <w:ins w:id="123" w:author="作者"/>
        </w:rPr>
      </w:pPr>
      <w:ins w:id="124" w:author="作者">
        <w:r>
          <w:t xml:space="preserve">For the N2 Handover: </w:t>
        </w:r>
      </w:ins>
    </w:p>
    <w:p w14:paraId="5FEF8C1E" w14:textId="0C20FDDA" w:rsidR="00EE3AF1" w:rsidRPr="001817D0" w:rsidRDefault="00EE3AF1" w:rsidP="00EE3AF1">
      <w:pPr>
        <w:pStyle w:val="B2"/>
        <w:numPr>
          <w:ilvl w:val="0"/>
          <w:numId w:val="13"/>
        </w:numPr>
        <w:rPr>
          <w:ins w:id="125" w:author="作者"/>
        </w:rPr>
      </w:pPr>
      <w:ins w:id="126" w:author="作者">
        <w:r w:rsidRPr="00294316">
          <w:t>The SMF includes all MBS session area information (MBS Session ID and MBS service area) to the Target RAN i</w:t>
        </w:r>
        <w:r w:rsidRPr="001817D0">
          <w:t>n Handover request.</w:t>
        </w:r>
      </w:ins>
    </w:p>
    <w:p w14:paraId="03DF3B2F" w14:textId="46AF9A33" w:rsidR="00EE3AF1" w:rsidRPr="001817D0" w:rsidRDefault="00EE3AF1" w:rsidP="003F6277">
      <w:pPr>
        <w:pStyle w:val="B2"/>
        <w:numPr>
          <w:ilvl w:val="0"/>
          <w:numId w:val="13"/>
        </w:numPr>
        <w:rPr>
          <w:ins w:id="127" w:author="作者"/>
        </w:rPr>
      </w:pPr>
      <w:ins w:id="128" w:author="作者">
        <w:r w:rsidRPr="001817D0">
          <w:t xml:space="preserve">If target RAN support MBS, target RAN determines whether to establish the resources for multicast distribution for MBS Session ID provided by SMF, based on MBS Session ID, MBS service area and location area. </w:t>
        </w:r>
        <w:r w:rsidR="003F6277" w:rsidRPr="001817D0">
          <w:t xml:space="preserve">If </w:t>
        </w:r>
        <w:r w:rsidR="002833E7">
          <w:t>UE</w:t>
        </w:r>
        <w:r w:rsidR="003F6277" w:rsidRPr="001817D0">
          <w:t xml:space="preserve"> is not in the in the MBS service area provided by the SMF, Target RAN rejects to handover the MBS session with a cause indication.</w:t>
        </w:r>
      </w:ins>
    </w:p>
    <w:p w14:paraId="33DD144D" w14:textId="17E6B361" w:rsidR="00EE3AF1" w:rsidRPr="001817D0" w:rsidRDefault="00EE3AF1" w:rsidP="00EE3AF1">
      <w:pPr>
        <w:rPr>
          <w:ins w:id="129" w:author="作者"/>
        </w:rPr>
      </w:pPr>
      <w:ins w:id="130" w:author="作者">
        <w:r w:rsidRPr="001817D0">
          <w:rPr>
            <w:rFonts w:hint="eastAsia"/>
          </w:rPr>
          <w:t xml:space="preserve">After handover procedure </w:t>
        </w:r>
        <w:r w:rsidRPr="001817D0">
          <w:t>SMF checks whether the new UE location is inside or outside the service area of the MBS session.</w:t>
        </w:r>
      </w:ins>
    </w:p>
    <w:p w14:paraId="0935EA9D" w14:textId="060F33A7" w:rsidR="00EE3AF1" w:rsidRPr="001817D0" w:rsidRDefault="00EE3AF1" w:rsidP="00EE3AF1">
      <w:pPr>
        <w:pStyle w:val="B1"/>
        <w:numPr>
          <w:ilvl w:val="0"/>
          <w:numId w:val="9"/>
        </w:numPr>
        <w:rPr>
          <w:ins w:id="131" w:author="作者"/>
        </w:rPr>
      </w:pPr>
      <w:ins w:id="132" w:author="作者">
        <w:r w:rsidRPr="001817D0">
          <w:t xml:space="preserve">For the case UE </w:t>
        </w:r>
        <w:r w:rsidR="00365BED" w:rsidRPr="001817D0">
          <w:t>is out of</w:t>
        </w:r>
        <w:r w:rsidRPr="001817D0">
          <w:t xml:space="preserve"> the service area of the MBS session, </w:t>
        </w:r>
      </w:ins>
    </w:p>
    <w:p w14:paraId="74762F78" w14:textId="2C4CB3C8" w:rsidR="00EE3AF1" w:rsidRPr="003F6277" w:rsidRDefault="00EE3AF1" w:rsidP="00EE3AF1">
      <w:pPr>
        <w:pStyle w:val="B2"/>
        <w:numPr>
          <w:ilvl w:val="0"/>
          <w:numId w:val="9"/>
        </w:numPr>
        <w:ind w:left="896" w:hanging="280"/>
        <w:rPr>
          <w:ins w:id="133" w:author="作者"/>
        </w:rPr>
      </w:pPr>
      <w:ins w:id="134" w:author="作者">
        <w:r w:rsidRPr="003F6277">
          <w:t xml:space="preserve">If target NG-RAN node does not support MBS, the SMF delete the associated </w:t>
        </w:r>
        <w:proofErr w:type="spellStart"/>
        <w:r w:rsidRPr="003F6277">
          <w:t>QoS</w:t>
        </w:r>
        <w:proofErr w:type="spellEnd"/>
        <w:r w:rsidRPr="003F6277">
          <w:t xml:space="preserve"> flow from NG-RAN and UPF.</w:t>
        </w:r>
      </w:ins>
    </w:p>
    <w:p w14:paraId="750815C3" w14:textId="77777777" w:rsidR="00EE3AF1" w:rsidRPr="003F6277" w:rsidRDefault="00EE3AF1" w:rsidP="00EE3AF1">
      <w:pPr>
        <w:pStyle w:val="B2"/>
        <w:numPr>
          <w:ilvl w:val="0"/>
          <w:numId w:val="9"/>
        </w:numPr>
        <w:ind w:left="882" w:hanging="252"/>
        <w:rPr>
          <w:ins w:id="135" w:author="作者"/>
        </w:rPr>
      </w:pPr>
      <w:ins w:id="136" w:author="作者">
        <w:r w:rsidRPr="003F6277">
          <w:t>Per operator’s policy the SMF may decide to remove the UE from the MBS session</w:t>
        </w:r>
      </w:ins>
    </w:p>
    <w:p w14:paraId="5237CDC1" w14:textId="77777777" w:rsidR="00EE3AF1" w:rsidRPr="003F6277" w:rsidRDefault="00EE3AF1" w:rsidP="00EE3AF1">
      <w:pPr>
        <w:pStyle w:val="B1"/>
        <w:numPr>
          <w:ilvl w:val="0"/>
          <w:numId w:val="9"/>
        </w:numPr>
        <w:rPr>
          <w:ins w:id="137" w:author="作者"/>
        </w:rPr>
      </w:pPr>
      <w:ins w:id="138" w:author="作者">
        <w:r w:rsidRPr="003F6277">
          <w:t xml:space="preserve">If SMF decides to remove the UE from the MBS session due to UE is out of the service area of the MBS session, </w:t>
        </w:r>
      </w:ins>
    </w:p>
    <w:p w14:paraId="41DD3EF4" w14:textId="77777777" w:rsidR="00EE3AF1" w:rsidRPr="003F6277" w:rsidRDefault="00EE3AF1" w:rsidP="00EE3AF1">
      <w:pPr>
        <w:pStyle w:val="B2"/>
        <w:numPr>
          <w:ilvl w:val="0"/>
          <w:numId w:val="9"/>
        </w:numPr>
        <w:ind w:left="896" w:hanging="238"/>
        <w:rPr>
          <w:ins w:id="139" w:author="作者"/>
        </w:rPr>
      </w:pPr>
      <w:ins w:id="140" w:author="作者">
        <w:r w:rsidRPr="003F6277">
          <w:t>The SMF removes the UE from MBS session as defined in clause 7.2.2.3.</w:t>
        </w:r>
      </w:ins>
    </w:p>
    <w:p w14:paraId="5F747C94" w14:textId="7D1B2F38" w:rsidR="00EE3AF1" w:rsidRPr="00294DEF" w:rsidRDefault="00EE3AF1" w:rsidP="00EE3AF1">
      <w:pPr>
        <w:pStyle w:val="B2"/>
        <w:numPr>
          <w:ilvl w:val="0"/>
          <w:numId w:val="9"/>
        </w:numPr>
        <w:ind w:left="924" w:hanging="266"/>
        <w:rPr>
          <w:ins w:id="141" w:author="作者"/>
          <w:rFonts w:eastAsia="等线"/>
        </w:rPr>
      </w:pPr>
      <w:ins w:id="142" w:author="作者">
        <w:r w:rsidRPr="003F6277">
          <w:t xml:space="preserve">The SMF unsubscribes </w:t>
        </w:r>
        <w:r w:rsidR="00294DEF">
          <w:t>to</w:t>
        </w:r>
        <w:r w:rsidRPr="00294DEF">
          <w:t xml:space="preserve"> the AMF from the notifications about the UE location or the "UE moving in or out of a subscribed "Area </w:t>
        </w:r>
        <w:proofErr w:type="gramStart"/>
        <w:r w:rsidRPr="00294DEF">
          <w:t>Of</w:t>
        </w:r>
        <w:proofErr w:type="gramEnd"/>
        <w:r w:rsidRPr="00294DEF">
          <w:t xml:space="preserve"> Interest" event using the </w:t>
        </w:r>
        <w:proofErr w:type="spellStart"/>
        <w:r w:rsidRPr="00294DEF">
          <w:t>Namf_EventExposure</w:t>
        </w:r>
        <w:proofErr w:type="spellEnd"/>
        <w:r w:rsidRPr="00294DEF">
          <w:t xml:space="preserve"> service.</w:t>
        </w:r>
      </w:ins>
    </w:p>
    <w:p w14:paraId="3A2D60D4" w14:textId="41EC89A5" w:rsidR="00A06E8F" w:rsidRPr="00034670" w:rsidRDefault="00A06E8F" w:rsidP="00A06E8F">
      <w:pPr>
        <w:keepNext/>
        <w:keepLines/>
        <w:spacing w:before="120"/>
        <w:ind w:left="1701" w:hanging="1701"/>
        <w:outlineLvl w:val="4"/>
        <w:rPr>
          <w:ins w:id="143" w:author="作者"/>
          <w:rFonts w:ascii="Arial" w:hAnsi="Arial"/>
          <w:sz w:val="22"/>
        </w:rPr>
      </w:pPr>
      <w:ins w:id="144" w:author="作者">
        <w:r w:rsidRPr="00034670">
          <w:rPr>
            <w:rFonts w:ascii="Arial" w:eastAsia="等线" w:hAnsi="Arial"/>
            <w:sz w:val="22"/>
          </w:rPr>
          <w:t>7.2.4.</w:t>
        </w:r>
        <w:r>
          <w:rPr>
            <w:rFonts w:ascii="Arial" w:eastAsia="等线" w:hAnsi="Arial"/>
            <w:sz w:val="22"/>
          </w:rPr>
          <w:t>3</w:t>
        </w:r>
        <w:r w:rsidRPr="00034670">
          <w:rPr>
            <w:rFonts w:ascii="Arial" w:eastAsia="等线" w:hAnsi="Arial"/>
            <w:sz w:val="22"/>
          </w:rPr>
          <w:t>.4</w:t>
        </w:r>
        <w:r w:rsidRPr="00034670">
          <w:rPr>
            <w:rFonts w:ascii="Arial" w:eastAsia="等线" w:hAnsi="Arial"/>
            <w:sz w:val="22"/>
          </w:rPr>
          <w:tab/>
        </w:r>
        <w:r>
          <w:rPr>
            <w:rFonts w:ascii="Arial" w:eastAsia="等线" w:hAnsi="Arial"/>
            <w:sz w:val="22"/>
          </w:rPr>
          <w:t>Activation</w:t>
        </w:r>
        <w:r w:rsidRPr="00034670">
          <w:rPr>
            <w:rFonts w:ascii="Arial" w:eastAsia="等线" w:hAnsi="Arial"/>
            <w:sz w:val="22"/>
          </w:rPr>
          <w:t xml:space="preserve"> of </w:t>
        </w:r>
        <w:r>
          <w:rPr>
            <w:rFonts w:ascii="Arial" w:eastAsia="等线" w:hAnsi="Arial"/>
            <w:sz w:val="22"/>
          </w:rPr>
          <w:t>limited area</w:t>
        </w:r>
        <w:r w:rsidRPr="00A52C68">
          <w:rPr>
            <w:rFonts w:ascii="Arial" w:eastAsia="等线" w:hAnsi="Arial"/>
            <w:sz w:val="22"/>
          </w:rPr>
          <w:t xml:space="preserve"> </w:t>
        </w:r>
        <w:r>
          <w:rPr>
            <w:rFonts w:ascii="Arial" w:eastAsia="等线" w:hAnsi="Arial"/>
            <w:sz w:val="22"/>
          </w:rPr>
          <w:t>MBS session</w:t>
        </w:r>
      </w:ins>
    </w:p>
    <w:p w14:paraId="79E86E98" w14:textId="5DC1B86D" w:rsidR="00A06E8F" w:rsidRDefault="00A06E8F" w:rsidP="00A06E8F">
      <w:pPr>
        <w:rPr>
          <w:ins w:id="145" w:author="作者"/>
        </w:rPr>
      </w:pPr>
      <w:ins w:id="146" w:author="作者">
        <w:r>
          <w:rPr>
            <w:rFonts w:hint="eastAsia"/>
          </w:rPr>
          <w:t xml:space="preserve">For the </w:t>
        </w:r>
        <w:r w:rsidRPr="00A06E8F">
          <w:t>limited area</w:t>
        </w:r>
        <w:r>
          <w:rPr>
            <w:rFonts w:hint="eastAsia"/>
          </w:rPr>
          <w:t xml:space="preserve"> MBS session activation, </w:t>
        </w:r>
        <w:r>
          <w:t>the difference comparing to the procedure defined in clause 7.2.5.2.</w:t>
        </w:r>
      </w:ins>
    </w:p>
    <w:p w14:paraId="0DCFF996" w14:textId="1E7609F5" w:rsidR="00C456AE" w:rsidRPr="001817D0" w:rsidRDefault="00294DEF" w:rsidP="00FB0BCD">
      <w:pPr>
        <w:pStyle w:val="B1"/>
        <w:numPr>
          <w:ilvl w:val="0"/>
          <w:numId w:val="16"/>
        </w:numPr>
        <w:rPr>
          <w:ins w:id="147" w:author="作者"/>
        </w:rPr>
      </w:pPr>
      <w:ins w:id="148" w:author="作者">
        <w:r w:rsidRPr="001817D0">
          <w:lastRenderedPageBreak/>
          <w:t xml:space="preserve">The </w:t>
        </w:r>
        <w:r w:rsidR="00C456AE" w:rsidRPr="001817D0">
          <w:t xml:space="preserve">SMF </w:t>
        </w:r>
        <w:r w:rsidRPr="001817D0">
          <w:t>invoke</w:t>
        </w:r>
        <w:r w:rsidR="00C456AE" w:rsidRPr="001817D0">
          <w:t xml:space="preserve">s Namf_MT_EnableGroupReachability </w:t>
        </w:r>
        <w:r w:rsidRPr="001817D0">
          <w:t>service operation</w:t>
        </w:r>
        <w:r w:rsidR="00C456AE" w:rsidRPr="001817D0">
          <w:t xml:space="preserve"> to AMF, </w:t>
        </w:r>
        <w:r w:rsidRPr="001817D0">
          <w:t>which</w:t>
        </w:r>
        <w:r w:rsidR="000045B1" w:rsidRPr="001817D0">
          <w:t xml:space="preserve"> include</w:t>
        </w:r>
        <w:r w:rsidR="00C456AE" w:rsidRPr="001817D0">
          <w:t xml:space="preserve"> the</w:t>
        </w:r>
        <w:r w:rsidR="00E46030" w:rsidRPr="001817D0">
          <w:t xml:space="preserve"> </w:t>
        </w:r>
        <w:r w:rsidR="00C456AE" w:rsidRPr="001817D0">
          <w:t>MBS service area</w:t>
        </w:r>
        <w:r w:rsidR="00E46030" w:rsidRPr="001817D0">
          <w:t xml:space="preserve"> associated with the </w:t>
        </w:r>
        <w:r w:rsidRPr="001817D0">
          <w:t xml:space="preserve">MBS </w:t>
        </w:r>
        <w:r w:rsidR="00E46030" w:rsidRPr="001817D0">
          <w:t>session</w:t>
        </w:r>
        <w:r w:rsidR="00C456AE" w:rsidRPr="001817D0">
          <w:t>.</w:t>
        </w:r>
      </w:ins>
    </w:p>
    <w:p w14:paraId="35869AC2" w14:textId="3A5B5BE0" w:rsidR="00FC58BD" w:rsidRPr="001817D0" w:rsidRDefault="00FC58BD" w:rsidP="00FC58BD">
      <w:pPr>
        <w:pStyle w:val="B1"/>
        <w:numPr>
          <w:ilvl w:val="0"/>
          <w:numId w:val="16"/>
        </w:numPr>
        <w:rPr>
          <w:ins w:id="149" w:author="作者"/>
        </w:rPr>
      </w:pPr>
      <w:ins w:id="150" w:author="作者">
        <w:r w:rsidRPr="001817D0">
          <w:t>For the UE in CM-IDLE state,</w:t>
        </w:r>
      </w:ins>
      <w:r w:rsidR="00431A1B" w:rsidRPr="001817D0">
        <w:t xml:space="preserve"> </w:t>
      </w:r>
      <w:ins w:id="151" w:author="作者">
        <w:r w:rsidR="00294DEF" w:rsidRPr="001817D0">
          <w:t>when the AMF trigger the paging, it take the receiving MBS service area information into account. Only the NG-RAN node which is included in the MBS service area need trigger the paging.</w:t>
        </w:r>
      </w:ins>
    </w:p>
    <w:p w14:paraId="61A6B1BF" w14:textId="531A1B6B" w:rsidR="00A06E8F" w:rsidRPr="001817D0" w:rsidRDefault="00294DEF" w:rsidP="00A06E8F">
      <w:pPr>
        <w:pStyle w:val="B1"/>
        <w:numPr>
          <w:ilvl w:val="0"/>
          <w:numId w:val="16"/>
        </w:numPr>
        <w:rPr>
          <w:ins w:id="152" w:author="作者"/>
        </w:rPr>
      </w:pPr>
      <w:ins w:id="153" w:author="作者">
        <w:r w:rsidRPr="001817D0">
          <w:t xml:space="preserve">SMF checks whether the UE is in or out of the MBS service area based on the change notification or UE location information included in </w:t>
        </w:r>
        <w:proofErr w:type="spellStart"/>
        <w:r w:rsidRPr="001817D0">
          <w:t>Nsmf_PDUSession_UpdateSMContext</w:t>
        </w:r>
        <w:proofErr w:type="spellEnd"/>
        <w:r w:rsidRPr="001817D0">
          <w:t xml:space="preserve"> </w:t>
        </w:r>
        <w:proofErr w:type="spellStart"/>
        <w:r w:rsidRPr="001817D0">
          <w:t>Request.</w:t>
        </w:r>
        <w:r w:rsidR="00A06E8F" w:rsidRPr="001817D0">
          <w:t>Based</w:t>
        </w:r>
        <w:proofErr w:type="spellEnd"/>
        <w:r w:rsidR="00A06E8F" w:rsidRPr="001817D0">
          <w:t xml:space="preserve"> on th</w:t>
        </w:r>
        <w:r w:rsidRPr="001817D0">
          <w:t>at</w:t>
        </w:r>
        <w:r w:rsidR="00A06E8F" w:rsidRPr="001817D0">
          <w:t xml:space="preserve"> information, the SMF determines how to activate the MBS session same as the handling after the handover procedure defined in clause 7.2.4.3.3</w:t>
        </w:r>
      </w:ins>
    </w:p>
    <w:p w14:paraId="4EB7DAE0" w14:textId="02700A2E" w:rsidR="00636669" w:rsidRPr="001817D0" w:rsidRDefault="00636669" w:rsidP="00636669">
      <w:pPr>
        <w:keepNext/>
        <w:keepLines/>
        <w:spacing w:before="120"/>
        <w:ind w:left="1701" w:hanging="1701"/>
        <w:outlineLvl w:val="4"/>
        <w:rPr>
          <w:ins w:id="154" w:author="作者"/>
          <w:rFonts w:ascii="Arial" w:hAnsi="Arial"/>
          <w:sz w:val="22"/>
        </w:rPr>
      </w:pPr>
      <w:ins w:id="155" w:author="作者">
        <w:r w:rsidRPr="001817D0">
          <w:rPr>
            <w:rFonts w:ascii="Arial" w:eastAsia="等线" w:hAnsi="Arial"/>
            <w:sz w:val="22"/>
          </w:rPr>
          <w:t>7.2.4.3.</w:t>
        </w:r>
        <w:r w:rsidR="00A06E8F" w:rsidRPr="001817D0">
          <w:rPr>
            <w:rFonts w:ascii="Arial" w:eastAsia="等线" w:hAnsi="Arial"/>
            <w:sz w:val="22"/>
          </w:rPr>
          <w:t>5</w:t>
        </w:r>
        <w:r w:rsidRPr="001817D0">
          <w:rPr>
            <w:rFonts w:ascii="Arial" w:eastAsia="等线" w:hAnsi="Arial"/>
            <w:sz w:val="22"/>
          </w:rPr>
          <w:tab/>
        </w:r>
        <w:r w:rsidR="006342DE" w:rsidRPr="001817D0">
          <w:rPr>
            <w:rFonts w:ascii="Arial" w:eastAsia="等线" w:hAnsi="Arial"/>
            <w:sz w:val="22"/>
          </w:rPr>
          <w:t>SMF removing joined UEs from</w:t>
        </w:r>
        <w:r w:rsidRPr="001817D0">
          <w:rPr>
            <w:rFonts w:ascii="Arial" w:eastAsia="等线" w:hAnsi="Arial"/>
            <w:sz w:val="22"/>
          </w:rPr>
          <w:t xml:space="preserve"> </w:t>
        </w:r>
        <w:r w:rsidR="00FD59DD" w:rsidRPr="001817D0">
          <w:rPr>
            <w:rFonts w:ascii="Arial" w:eastAsia="等线" w:hAnsi="Arial"/>
            <w:sz w:val="22"/>
          </w:rPr>
          <w:t>limited area MBS session</w:t>
        </w:r>
      </w:ins>
    </w:p>
    <w:p w14:paraId="1A41054B" w14:textId="67E2AD53" w:rsidR="00FD59DD" w:rsidRDefault="00FD59DD" w:rsidP="00E15057">
      <w:pPr>
        <w:rPr>
          <w:rFonts w:eastAsia="MS Mincho"/>
        </w:rPr>
      </w:pPr>
      <w:ins w:id="156" w:author="作者">
        <w:r w:rsidRPr="001817D0">
          <w:rPr>
            <w:rFonts w:eastAsia="MS Mincho"/>
          </w:rPr>
          <w:t xml:space="preserve">Besides the condition as defined in clause 7.2.2.3 the SMF can also remove the UE from the local dependent MBS session if the UE </w:t>
        </w:r>
        <w:r w:rsidR="00F6152D" w:rsidRPr="001817D0">
          <w:rPr>
            <w:rFonts w:eastAsia="MS Mincho"/>
          </w:rPr>
          <w:t>is out of</w:t>
        </w:r>
        <w:r w:rsidRPr="001817D0">
          <w:rPr>
            <w:rFonts w:eastAsia="MS Mincho"/>
          </w:rPr>
          <w:t xml:space="preserve"> the whole service area of the MBS session. </w:t>
        </w:r>
        <w:r w:rsidR="006342DE" w:rsidRPr="001817D0">
          <w:rPr>
            <w:rFonts w:eastAsia="MS Mincho"/>
            <w:lang w:val="en-US"/>
          </w:rPr>
          <w:t>When the UE is removed from the limited area MBS session</w:t>
        </w:r>
        <w:r w:rsidRPr="001817D0">
          <w:rPr>
            <w:rFonts w:eastAsia="MS Mincho"/>
          </w:rPr>
          <w:t xml:space="preserve">, the SMF also unsubscribes </w:t>
        </w:r>
        <w:r w:rsidR="00294DEF" w:rsidRPr="001817D0">
          <w:rPr>
            <w:rFonts w:eastAsia="MS Mincho"/>
          </w:rPr>
          <w:t>to</w:t>
        </w:r>
        <w:r w:rsidRPr="001817D0">
          <w:rPr>
            <w:rFonts w:eastAsia="MS Mincho"/>
          </w:rPr>
          <w:t xml:space="preserve"> the AMF from the notifications about the "UE moving in or out of a subscribed "Area </w:t>
        </w:r>
        <w:proofErr w:type="gramStart"/>
        <w:r w:rsidRPr="001817D0">
          <w:rPr>
            <w:rFonts w:eastAsia="MS Mincho"/>
          </w:rPr>
          <w:t>Of</w:t>
        </w:r>
        <w:proofErr w:type="gramEnd"/>
        <w:r w:rsidRPr="001817D0">
          <w:rPr>
            <w:rFonts w:eastAsia="MS Mincho"/>
          </w:rPr>
          <w:t xml:space="preserve"> Interest" event.</w:t>
        </w:r>
      </w:ins>
    </w:p>
    <w:p w14:paraId="78D385B7" w14:textId="77777777" w:rsidR="00AE508F" w:rsidRDefault="00AE508F" w:rsidP="00E15057">
      <w:pPr>
        <w:rPr>
          <w:ins w:id="157" w:author="作者"/>
          <w:rFonts w:eastAsia="MS Mincho"/>
        </w:rPr>
      </w:pPr>
    </w:p>
    <w:p w14:paraId="51EC7F11" w14:textId="539E0F15" w:rsidR="00AE508F" w:rsidRPr="0042466D" w:rsidRDefault="00AE508F" w:rsidP="00AE508F">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sidRPr="00AE508F">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51A8269" w14:textId="77777777" w:rsidR="00AE508F" w:rsidRDefault="00AE508F" w:rsidP="00AE508F">
      <w:pPr>
        <w:pStyle w:val="3"/>
        <w:rPr>
          <w:lang w:eastAsia="ko-KR"/>
        </w:rPr>
      </w:pPr>
      <w:bookmarkStart w:id="158" w:name="_Toc83206875"/>
      <w:bookmarkStart w:id="159" w:name="_Toc66391770"/>
      <w:bookmarkStart w:id="160" w:name="_Toc70079084"/>
      <w:r>
        <w:rPr>
          <w:rFonts w:eastAsia="等线"/>
          <w:lang w:eastAsia="zh-CN"/>
        </w:rPr>
        <w:t>7.3.4</w:t>
      </w:r>
      <w:r>
        <w:rPr>
          <w:rFonts w:eastAsia="等线"/>
          <w:lang w:eastAsia="zh-CN"/>
        </w:rPr>
        <w:tab/>
        <w:t xml:space="preserve">Support for </w:t>
      </w:r>
      <w:r>
        <w:rPr>
          <w:lang w:eastAsia="ko-KR"/>
        </w:rPr>
        <w:t>Local Broadcast Service</w:t>
      </w:r>
      <w:bookmarkEnd w:id="158"/>
      <w:r>
        <w:rPr>
          <w:lang w:eastAsia="ko-KR"/>
        </w:rPr>
        <w:t xml:space="preserve"> </w:t>
      </w:r>
      <w:bookmarkEnd w:id="159"/>
      <w:bookmarkEnd w:id="160"/>
    </w:p>
    <w:p w14:paraId="5509C99D" w14:textId="77777777" w:rsidR="00AE508F" w:rsidRDefault="00AE508F" w:rsidP="00AE508F">
      <w:pPr>
        <w:rPr>
          <w:rFonts w:eastAsia="等线"/>
          <w:lang w:eastAsia="zh-CN"/>
        </w:rPr>
      </w:pPr>
      <w:r w:rsidRPr="00731C5F">
        <w:t xml:space="preserve">The procedures for </w:t>
      </w:r>
      <w:r>
        <w:rPr>
          <w:rFonts w:eastAsia="等线"/>
          <w:lang w:eastAsia="zh-CN"/>
        </w:rPr>
        <w:t xml:space="preserve">Local broadcast service </w:t>
      </w:r>
      <w:r w:rsidRPr="00731C5F">
        <w:t xml:space="preserve">contains the ones for </w:t>
      </w:r>
      <w:r>
        <w:t>l</w:t>
      </w:r>
      <w:r w:rsidRPr="00731C5F">
        <w:t xml:space="preserve">ocal </w:t>
      </w:r>
      <w:r>
        <w:t>broadcast</w:t>
      </w:r>
      <w:r w:rsidRPr="00731C5F">
        <w:t xml:space="preserve"> service with the </w:t>
      </w:r>
      <w:r>
        <w:rPr>
          <w:rFonts w:eastAsia="等线"/>
          <w:lang w:eastAsia="zh-CN"/>
        </w:rPr>
        <w:t xml:space="preserve">location-dependent </w:t>
      </w:r>
      <w:r w:rsidRPr="00731C5F">
        <w:t>content</w:t>
      </w:r>
      <w:r>
        <w:t xml:space="preserve"> </w:t>
      </w:r>
      <w:r w:rsidRPr="00731C5F">
        <w:t xml:space="preserve">as </w:t>
      </w:r>
      <w:r>
        <w:rPr>
          <w:rFonts w:eastAsia="等线"/>
          <w:lang w:eastAsia="zh-CN"/>
        </w:rPr>
        <w:t>described in clause 6.2.</w:t>
      </w:r>
    </w:p>
    <w:p w14:paraId="73887335" w14:textId="77777777" w:rsidR="00AE508F" w:rsidRPr="00FD0CC8" w:rsidRDefault="00AE508F" w:rsidP="00AE508F">
      <w:pPr>
        <w:rPr>
          <w:rFonts w:eastAsia="MS Mincho"/>
        </w:rPr>
      </w:pPr>
      <w:r>
        <w:rPr>
          <w:rFonts w:eastAsia="MS Mincho"/>
          <w:lang w:val="en-US"/>
        </w:rPr>
        <w:t>T</w:t>
      </w:r>
      <w:r>
        <w:rPr>
          <w:rFonts w:eastAsia="MS Mincho"/>
        </w:rPr>
        <w:t xml:space="preserve">he </w:t>
      </w:r>
      <w:r>
        <w:rPr>
          <w:lang w:eastAsia="zh-CN"/>
        </w:rPr>
        <w:t xml:space="preserve">configuration </w:t>
      </w:r>
      <w:r>
        <w:rPr>
          <w:rFonts w:eastAsia="MS Mincho"/>
        </w:rPr>
        <w:t>procedure is performed as d</w:t>
      </w:r>
      <w:r w:rsidRPr="00FD0CC8">
        <w:rPr>
          <w:rFonts w:eastAsia="MS Mincho"/>
        </w:rPr>
        <w:t xml:space="preserve">efined in </w:t>
      </w:r>
      <w:r>
        <w:rPr>
          <w:rFonts w:eastAsia="MS Mincho"/>
        </w:rPr>
        <w:t>clause 7.1.1.2</w:t>
      </w:r>
      <w:r w:rsidRPr="00FD0CC8">
        <w:rPr>
          <w:rFonts w:eastAsia="MS Mincho"/>
        </w:rPr>
        <w:t xml:space="preserve"> with the following additions:</w:t>
      </w:r>
    </w:p>
    <w:p w14:paraId="54B8BD07" w14:textId="77777777" w:rsidR="00AE508F" w:rsidRDefault="00AE508F" w:rsidP="00AE508F">
      <w:pPr>
        <w:pStyle w:val="B1"/>
        <w:rPr>
          <w:rFonts w:eastAsia="MS Mincho"/>
        </w:rPr>
      </w:pPr>
      <w:r>
        <w:rPr>
          <w:rFonts w:eastAsia="MS Mincho"/>
        </w:rPr>
        <w:t>-</w:t>
      </w:r>
      <w:r>
        <w:rPr>
          <w:rFonts w:eastAsia="MS Mincho"/>
        </w:rPr>
        <w:tab/>
        <w:t xml:space="preserve">Multiple AFs may </w:t>
      </w:r>
      <w:r w:rsidRPr="00410F75">
        <w:rPr>
          <w:rFonts w:eastAsia="MS Mincho"/>
        </w:rPr>
        <w:t xml:space="preserve">start </w:t>
      </w:r>
      <w:r>
        <w:rPr>
          <w:rFonts w:eastAsia="MS Mincho"/>
        </w:rPr>
        <w:t xml:space="preserve">the same </w:t>
      </w:r>
      <w:r>
        <w:rPr>
          <w:rFonts w:eastAsia="等线"/>
          <w:lang w:eastAsia="zh-CN"/>
        </w:rPr>
        <w:t xml:space="preserve">broadcast </w:t>
      </w:r>
      <w:r>
        <w:rPr>
          <w:rFonts w:eastAsia="MS Mincho"/>
        </w:rPr>
        <w:t xml:space="preserve">session </w:t>
      </w:r>
      <w:r w:rsidRPr="00410F75">
        <w:rPr>
          <w:rFonts w:eastAsia="MS Mincho"/>
        </w:rPr>
        <w:t xml:space="preserve">with </w:t>
      </w:r>
      <w:r>
        <w:rPr>
          <w:rFonts w:eastAsia="MS Mincho"/>
        </w:rPr>
        <w:t xml:space="preserve">different </w:t>
      </w:r>
      <w:r w:rsidRPr="00410F75">
        <w:rPr>
          <w:rFonts w:eastAsia="MS Mincho"/>
        </w:rPr>
        <w:t>content in different</w:t>
      </w:r>
      <w:r>
        <w:rPr>
          <w:rFonts w:eastAsia="等线"/>
          <w:lang w:eastAsia="zh-CN"/>
        </w:rPr>
        <w:t xml:space="preserve"> MBS service </w:t>
      </w:r>
      <w:r>
        <w:rPr>
          <w:rFonts w:eastAsia="MS Mincho"/>
        </w:rPr>
        <w:t>areas. The NEF selects MB-SMF as ingress control node</w:t>
      </w:r>
      <w:r w:rsidRPr="00704F3B">
        <w:rPr>
          <w:rFonts w:hint="eastAsia"/>
          <w:lang w:eastAsia="zh-CN"/>
        </w:rPr>
        <w:t xml:space="preserve">(s) for </w:t>
      </w:r>
      <w:r>
        <w:rPr>
          <w:rFonts w:eastAsia="MS Mincho"/>
        </w:rPr>
        <w:t xml:space="preserve">different </w:t>
      </w:r>
      <w:r>
        <w:rPr>
          <w:rFonts w:hint="eastAsia"/>
          <w:lang w:eastAsia="zh-CN"/>
        </w:rPr>
        <w:t>MBS service</w:t>
      </w:r>
      <w:r>
        <w:rPr>
          <w:rFonts w:eastAsia="MS Mincho"/>
        </w:rPr>
        <w:t xml:space="preserve"> areas.</w:t>
      </w:r>
    </w:p>
    <w:p w14:paraId="4E388A49" w14:textId="77777777" w:rsidR="00AE508F" w:rsidRDefault="00AE508F" w:rsidP="00AE508F">
      <w:pPr>
        <w:pStyle w:val="B1"/>
        <w:rPr>
          <w:rFonts w:eastAsia="MS Mincho"/>
        </w:rPr>
      </w:pPr>
      <w:r>
        <w:rPr>
          <w:rFonts w:eastAsia="MS Mincho"/>
        </w:rPr>
        <w:t>-</w:t>
      </w:r>
      <w:r>
        <w:rPr>
          <w:rFonts w:eastAsia="MS Mincho"/>
        </w:rPr>
        <w:tab/>
        <w:t>If presented, the NEF maps possible external identifiers for MBS service areas to network-internal identifiers (e.g. list of cells, TAIs).</w:t>
      </w:r>
    </w:p>
    <w:p w14:paraId="6A1DFD11" w14:textId="77777777" w:rsidR="00AE508F" w:rsidRDefault="00AE508F" w:rsidP="00AE508F">
      <w:pPr>
        <w:pStyle w:val="B1"/>
        <w:rPr>
          <w:rFonts w:eastAsia="MS Mincho"/>
        </w:rPr>
      </w:pPr>
      <w:r>
        <w:rPr>
          <w:rFonts w:eastAsia="MS Mincho"/>
        </w:rPr>
        <w:t>-</w:t>
      </w:r>
      <w:r>
        <w:rPr>
          <w:rFonts w:eastAsia="MS Mincho"/>
        </w:rPr>
        <w:tab/>
        <w:t>MB-SMF allocates Area Session ID</w:t>
      </w:r>
      <w:r>
        <w:rPr>
          <w:rFonts w:hint="eastAsia"/>
          <w:lang w:eastAsia="zh-CN"/>
        </w:rPr>
        <w:t>,</w:t>
      </w:r>
      <w:r w:rsidRPr="006A33C3">
        <w:rPr>
          <w:rFonts w:hint="eastAsia"/>
          <w:lang w:eastAsia="zh-CN"/>
        </w:rPr>
        <w:t xml:space="preserve"> </w:t>
      </w:r>
      <w:r>
        <w:rPr>
          <w:rFonts w:hint="eastAsia"/>
          <w:lang w:eastAsia="zh-CN"/>
        </w:rPr>
        <w:t xml:space="preserve">and updates its NF profile towards the NRF with </w:t>
      </w:r>
      <w:r>
        <w:t>the TMGI and Area Session ID</w:t>
      </w:r>
      <w:r>
        <w:rPr>
          <w:rFonts w:eastAsia="MS Mincho"/>
        </w:rPr>
        <w:t>.</w:t>
      </w:r>
    </w:p>
    <w:p w14:paraId="1B825A42" w14:textId="015ED6A1" w:rsidR="00AE508F" w:rsidRPr="00F71109" w:rsidDel="00AE508F" w:rsidRDefault="00AE508F" w:rsidP="00AE508F">
      <w:pPr>
        <w:pStyle w:val="NO"/>
        <w:rPr>
          <w:del w:id="161" w:author="作者"/>
          <w:lang w:eastAsia="zh-CN"/>
        </w:rPr>
      </w:pPr>
      <w:del w:id="162" w:author="作者">
        <w:r w:rsidRPr="00AE508F" w:rsidDel="00AE508F">
          <w:delText>NOTE:</w:delText>
        </w:r>
        <w:r w:rsidRPr="00AE508F" w:rsidDel="00AE508F">
          <w:tab/>
          <w:delText xml:space="preserve">For a location dependent service provided in different MBS service areas within the same SMF service </w:delText>
        </w:r>
        <w:r w:rsidRPr="00AE508F" w:rsidDel="00AE508F">
          <w:rPr>
            <w:rFonts w:eastAsia="等线"/>
            <w:lang w:eastAsia="zh-CN"/>
          </w:rPr>
          <w:delText>area</w:delText>
        </w:r>
        <w:r w:rsidRPr="00AE508F" w:rsidDel="00AE508F">
          <w:delText>, it is assumed that one MB-SMF is used for an MBS Session</w:delText>
        </w:r>
        <w:r w:rsidRPr="00AE508F" w:rsidDel="00AE508F">
          <w:rPr>
            <w:rFonts w:eastAsia="等线"/>
            <w:lang w:eastAsia="zh-CN"/>
          </w:rPr>
          <w:delText>.</w:delText>
        </w:r>
      </w:del>
    </w:p>
    <w:p w14:paraId="72CD4AB9" w14:textId="77777777" w:rsidR="00AE508F" w:rsidRDefault="00AE508F" w:rsidP="00AE508F">
      <w:pPr>
        <w:pStyle w:val="B1"/>
        <w:rPr>
          <w:lang w:val="en-US"/>
        </w:rPr>
      </w:pPr>
      <w:r>
        <w:rPr>
          <w:lang w:val="en-US"/>
        </w:rPr>
        <w:t>-</w:t>
      </w:r>
      <w:r>
        <w:rPr>
          <w:lang w:val="en-US"/>
        </w:rPr>
        <w:tab/>
        <w:t>The policy of broadcast session is determined based on the service requirements per MBS service area.</w:t>
      </w:r>
    </w:p>
    <w:p w14:paraId="48B8969D" w14:textId="77777777" w:rsidR="00AE508F" w:rsidRDefault="00AE508F" w:rsidP="00AE508F">
      <w:pPr>
        <w:pStyle w:val="B1"/>
        <w:rPr>
          <w:lang w:val="en-US"/>
        </w:rPr>
      </w:pPr>
      <w:r>
        <w:rPr>
          <w:lang w:val="en-US"/>
        </w:rPr>
        <w:t>-</w:t>
      </w:r>
      <w:r>
        <w:rPr>
          <w:lang w:val="en-US"/>
        </w:rPr>
        <w:tab/>
        <w:t>The MB-SMF may select the MB-UPF based on the MBS service area.</w:t>
      </w:r>
    </w:p>
    <w:p w14:paraId="6C76E52A" w14:textId="77777777" w:rsidR="00AE508F" w:rsidRDefault="00AE508F" w:rsidP="00AE508F">
      <w:pPr>
        <w:pStyle w:val="B1"/>
        <w:rPr>
          <w:lang w:val="en-US"/>
        </w:rPr>
      </w:pPr>
      <w:r>
        <w:rPr>
          <w:lang w:val="en-US"/>
        </w:rPr>
        <w:t>-</w:t>
      </w:r>
      <w:r>
        <w:rPr>
          <w:lang w:val="en-US"/>
        </w:rPr>
        <w:tab/>
        <w:t>The MBS service area(s) are indicated to the UE in the Service Announcement as defined in clause 6.11.</w:t>
      </w:r>
    </w:p>
    <w:p w14:paraId="28427E2F" w14:textId="77777777" w:rsidR="00AE508F" w:rsidRPr="0070102B" w:rsidRDefault="00AE508F" w:rsidP="00AE508F">
      <w:pPr>
        <w:rPr>
          <w:rFonts w:eastAsia="MS Mincho"/>
        </w:rPr>
      </w:pPr>
      <w:r>
        <w:rPr>
          <w:rFonts w:eastAsia="MS Mincho"/>
          <w:lang w:val="en-US"/>
        </w:rPr>
        <w:t>T</w:t>
      </w:r>
      <w:r>
        <w:rPr>
          <w:rFonts w:eastAsia="MS Mincho"/>
        </w:rPr>
        <w:t>he MBS session establishment</w:t>
      </w:r>
      <w:r>
        <w:rPr>
          <w:lang w:eastAsia="zh-CN"/>
        </w:rPr>
        <w:t xml:space="preserve"> </w:t>
      </w:r>
      <w:r>
        <w:rPr>
          <w:rFonts w:eastAsia="MS Mincho"/>
        </w:rPr>
        <w:t>procedure is performed as d</w:t>
      </w:r>
      <w:r w:rsidRPr="00FD0CC8">
        <w:rPr>
          <w:rFonts w:eastAsia="MS Mincho"/>
        </w:rPr>
        <w:t xml:space="preserve">efined in </w:t>
      </w:r>
      <w:r>
        <w:rPr>
          <w:rFonts w:eastAsia="MS Mincho"/>
        </w:rPr>
        <w:t>clause </w:t>
      </w:r>
      <w:r w:rsidRPr="00FD0CC8">
        <w:rPr>
          <w:rFonts w:eastAsia="MS Mincho"/>
        </w:rPr>
        <w:t>7.</w:t>
      </w:r>
      <w:r>
        <w:rPr>
          <w:rFonts w:eastAsia="MS Mincho"/>
        </w:rPr>
        <w:t>3.1</w:t>
      </w:r>
      <w:r w:rsidRPr="00FD0CC8">
        <w:rPr>
          <w:rFonts w:eastAsia="MS Mincho"/>
        </w:rPr>
        <w:t xml:space="preserve"> with the following additions:</w:t>
      </w:r>
    </w:p>
    <w:p w14:paraId="19EFA9B8" w14:textId="77777777" w:rsidR="00AE508F" w:rsidRDefault="00AE508F" w:rsidP="00AE508F">
      <w:pPr>
        <w:pStyle w:val="B1"/>
      </w:pPr>
      <w:r>
        <w:t>-</w:t>
      </w:r>
      <w:r>
        <w:tab/>
        <w:t xml:space="preserve">MB-SMF requests the AMF to transfer an N2 message (i.e. MBS Session Resource Setup Request) to the NG-RAN nodes of the MBS service area with broadcast session information which additionally includes the Area Session ID and </w:t>
      </w:r>
      <w:r w:rsidRPr="0011788A">
        <w:rPr>
          <w:rFonts w:hint="eastAsia"/>
          <w:lang w:eastAsia="zh-CN"/>
        </w:rPr>
        <w:t>MBS service</w:t>
      </w:r>
      <w:r w:rsidRPr="0011788A">
        <w:rPr>
          <w:rFonts w:eastAsia="MS Mincho"/>
        </w:rPr>
        <w:t xml:space="preserve"> area</w:t>
      </w:r>
      <w:r>
        <w:t>.</w:t>
      </w:r>
    </w:p>
    <w:p w14:paraId="1A4EA6C0" w14:textId="77777777" w:rsidR="00AE508F" w:rsidRDefault="00AE508F" w:rsidP="00AE508F">
      <w:pPr>
        <w:pStyle w:val="B1"/>
      </w:pPr>
      <w:r>
        <w:t>-</w:t>
      </w:r>
      <w:r>
        <w:tab/>
        <w:t xml:space="preserve">The NG-RAN uses the received MBS Session ID and Area Session ID to determine the </w:t>
      </w:r>
      <w:r w:rsidRPr="0011788A">
        <w:rPr>
          <w:rFonts w:hint="eastAsia"/>
          <w:lang w:eastAsia="zh-CN"/>
        </w:rPr>
        <w:t xml:space="preserve">local </w:t>
      </w:r>
      <w:r>
        <w:rPr>
          <w:lang w:eastAsia="zh-CN"/>
        </w:rPr>
        <w:t>broad</w:t>
      </w:r>
      <w:r w:rsidRPr="0011788A">
        <w:rPr>
          <w:rFonts w:hint="eastAsia"/>
          <w:lang w:eastAsia="zh-CN"/>
        </w:rPr>
        <w:t>cast session context</w:t>
      </w:r>
      <w:r>
        <w:t>.</w:t>
      </w:r>
    </w:p>
    <w:p w14:paraId="5A623C95" w14:textId="22BCB225" w:rsidR="005E5EAB" w:rsidRDefault="00433899" w:rsidP="00433899">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5E5EAB"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92939C" w14:textId="77777777" w:rsidR="00D131E0" w:rsidRDefault="00D131E0">
      <w:r>
        <w:separator/>
      </w:r>
    </w:p>
  </w:endnote>
  <w:endnote w:type="continuationSeparator" w:id="0">
    <w:p w14:paraId="68B8625E" w14:textId="77777777" w:rsidR="00D131E0" w:rsidRDefault="00D13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884F90" w14:textId="77777777" w:rsidR="00D131E0" w:rsidRDefault="00D131E0">
      <w:r>
        <w:separator/>
      </w:r>
    </w:p>
  </w:footnote>
  <w:footnote w:type="continuationSeparator" w:id="0">
    <w:p w14:paraId="2C64D354" w14:textId="77777777" w:rsidR="00D131E0" w:rsidRDefault="00D131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70C78" w:rsidRDefault="00F70C7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2B6203"/>
    <w:multiLevelType w:val="hybridMultilevel"/>
    <w:tmpl w:val="A9C6A40C"/>
    <w:lvl w:ilvl="0" w:tplc="E1701F6A">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6972DFE"/>
    <w:multiLevelType w:val="hybridMultilevel"/>
    <w:tmpl w:val="5ECE5BE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7CF6D46"/>
    <w:multiLevelType w:val="hybridMultilevel"/>
    <w:tmpl w:val="B9E62E72"/>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8795588"/>
    <w:multiLevelType w:val="hybridMultilevel"/>
    <w:tmpl w:val="039CC246"/>
    <w:lvl w:ilvl="0" w:tplc="39CCA9FC">
      <w:start w:val="5"/>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CE7A70"/>
    <w:multiLevelType w:val="hybridMultilevel"/>
    <w:tmpl w:val="EA08CF2C"/>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8" w15:restartNumberingAfterBreak="0">
    <w:nsid w:val="40913CAA"/>
    <w:multiLevelType w:val="hybridMultilevel"/>
    <w:tmpl w:val="766A5D56"/>
    <w:lvl w:ilvl="0" w:tplc="33A4A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0B2264"/>
    <w:multiLevelType w:val="hybridMultilevel"/>
    <w:tmpl w:val="0518EB40"/>
    <w:lvl w:ilvl="0" w:tplc="EFCAE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0142C77"/>
    <w:multiLevelType w:val="hybridMultilevel"/>
    <w:tmpl w:val="3F703F7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6D366E25"/>
    <w:multiLevelType w:val="hybridMultilevel"/>
    <w:tmpl w:val="A47490CE"/>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E0920E2"/>
    <w:multiLevelType w:val="hybridMultilevel"/>
    <w:tmpl w:val="5EE60FA8"/>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4" w15:restartNumberingAfterBreak="0">
    <w:nsid w:val="7DAC0628"/>
    <w:multiLevelType w:val="hybridMultilevel"/>
    <w:tmpl w:val="4258A0F6"/>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7E6B172C"/>
    <w:multiLevelType w:val="hybridMultilevel"/>
    <w:tmpl w:val="7B10A3F6"/>
    <w:lvl w:ilvl="0" w:tplc="66D6B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6"/>
  </w:num>
  <w:num w:numId="3">
    <w:abstractNumId w:val="1"/>
  </w:num>
  <w:num w:numId="4">
    <w:abstractNumId w:val="9"/>
  </w:num>
  <w:num w:numId="5">
    <w:abstractNumId w:val="8"/>
  </w:num>
  <w:num w:numId="6">
    <w:abstractNumId w:val="2"/>
  </w:num>
  <w:num w:numId="7">
    <w:abstractNumId w:val="13"/>
  </w:num>
  <w:num w:numId="8">
    <w:abstractNumId w:val="7"/>
  </w:num>
  <w:num w:numId="9">
    <w:abstractNumId w:val="14"/>
  </w:num>
  <w:num w:numId="10">
    <w:abstractNumId w:val="5"/>
  </w:num>
  <w:num w:numId="11">
    <w:abstractNumId w:val="12"/>
  </w:num>
  <w:num w:numId="12">
    <w:abstractNumId w:val="11"/>
  </w:num>
  <w:num w:numId="13">
    <w:abstractNumId w:val="3"/>
  </w:num>
  <w:num w:numId="14">
    <w:abstractNumId w:val="15"/>
  </w:num>
  <w:num w:numId="15">
    <w:abstractNumId w:val="10"/>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3"/>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3"/>
    <w:rsid w:val="00000602"/>
    <w:rsid w:val="0000359B"/>
    <w:rsid w:val="000045B1"/>
    <w:rsid w:val="0001200C"/>
    <w:rsid w:val="000138EE"/>
    <w:rsid w:val="00013DAB"/>
    <w:rsid w:val="00021811"/>
    <w:rsid w:val="00022E4A"/>
    <w:rsid w:val="00027251"/>
    <w:rsid w:val="000277C4"/>
    <w:rsid w:val="00036025"/>
    <w:rsid w:val="0003756C"/>
    <w:rsid w:val="00037C6F"/>
    <w:rsid w:val="00042600"/>
    <w:rsid w:val="0004506A"/>
    <w:rsid w:val="000576D5"/>
    <w:rsid w:val="000577D9"/>
    <w:rsid w:val="000618BC"/>
    <w:rsid w:val="0007404B"/>
    <w:rsid w:val="000751FA"/>
    <w:rsid w:val="00075DE0"/>
    <w:rsid w:val="00076686"/>
    <w:rsid w:val="000778D9"/>
    <w:rsid w:val="00081F46"/>
    <w:rsid w:val="000820A6"/>
    <w:rsid w:val="0008466C"/>
    <w:rsid w:val="00084A5F"/>
    <w:rsid w:val="00085A5A"/>
    <w:rsid w:val="00086DB5"/>
    <w:rsid w:val="00090042"/>
    <w:rsid w:val="000A0DE4"/>
    <w:rsid w:val="000A164F"/>
    <w:rsid w:val="000A6394"/>
    <w:rsid w:val="000A6B8F"/>
    <w:rsid w:val="000B0A14"/>
    <w:rsid w:val="000B1F63"/>
    <w:rsid w:val="000B2699"/>
    <w:rsid w:val="000B354E"/>
    <w:rsid w:val="000B7FED"/>
    <w:rsid w:val="000C038A"/>
    <w:rsid w:val="000C6598"/>
    <w:rsid w:val="000C7E56"/>
    <w:rsid w:val="000D27AB"/>
    <w:rsid w:val="000D44B3"/>
    <w:rsid w:val="000E38FE"/>
    <w:rsid w:val="000E4C44"/>
    <w:rsid w:val="0011103D"/>
    <w:rsid w:val="0012235C"/>
    <w:rsid w:val="00124C04"/>
    <w:rsid w:val="001264D5"/>
    <w:rsid w:val="0012679C"/>
    <w:rsid w:val="00130E5D"/>
    <w:rsid w:val="00133967"/>
    <w:rsid w:val="0014497A"/>
    <w:rsid w:val="00145D43"/>
    <w:rsid w:val="00150C04"/>
    <w:rsid w:val="00153543"/>
    <w:rsid w:val="00154854"/>
    <w:rsid w:val="00154931"/>
    <w:rsid w:val="00163D28"/>
    <w:rsid w:val="0017272F"/>
    <w:rsid w:val="001733C4"/>
    <w:rsid w:val="00180FC0"/>
    <w:rsid w:val="001817D0"/>
    <w:rsid w:val="00183DFC"/>
    <w:rsid w:val="00187E2B"/>
    <w:rsid w:val="00192C46"/>
    <w:rsid w:val="00193B10"/>
    <w:rsid w:val="00195023"/>
    <w:rsid w:val="001A08B3"/>
    <w:rsid w:val="001A10CD"/>
    <w:rsid w:val="001A2541"/>
    <w:rsid w:val="001A31FA"/>
    <w:rsid w:val="001A573F"/>
    <w:rsid w:val="001A7B60"/>
    <w:rsid w:val="001B0502"/>
    <w:rsid w:val="001B0F21"/>
    <w:rsid w:val="001B1DE0"/>
    <w:rsid w:val="001B3069"/>
    <w:rsid w:val="001B52F0"/>
    <w:rsid w:val="001B63AE"/>
    <w:rsid w:val="001B7010"/>
    <w:rsid w:val="001B7A65"/>
    <w:rsid w:val="001C01E4"/>
    <w:rsid w:val="001C717A"/>
    <w:rsid w:val="001D55CF"/>
    <w:rsid w:val="001E2D55"/>
    <w:rsid w:val="001E41F3"/>
    <w:rsid w:val="001E4F71"/>
    <w:rsid w:val="001E7365"/>
    <w:rsid w:val="001E7DE8"/>
    <w:rsid w:val="001F3D2C"/>
    <w:rsid w:val="001F722F"/>
    <w:rsid w:val="002076B2"/>
    <w:rsid w:val="00207824"/>
    <w:rsid w:val="00210A2D"/>
    <w:rsid w:val="0022211D"/>
    <w:rsid w:val="00225E5E"/>
    <w:rsid w:val="0022602C"/>
    <w:rsid w:val="00230F1C"/>
    <w:rsid w:val="00235661"/>
    <w:rsid w:val="002443FA"/>
    <w:rsid w:val="00244C02"/>
    <w:rsid w:val="0025079A"/>
    <w:rsid w:val="002517FF"/>
    <w:rsid w:val="0025250A"/>
    <w:rsid w:val="00256E8D"/>
    <w:rsid w:val="0026004D"/>
    <w:rsid w:val="002623F8"/>
    <w:rsid w:val="002640DD"/>
    <w:rsid w:val="00266AB2"/>
    <w:rsid w:val="002673C9"/>
    <w:rsid w:val="00270BA0"/>
    <w:rsid w:val="00275D12"/>
    <w:rsid w:val="0028189A"/>
    <w:rsid w:val="002833E7"/>
    <w:rsid w:val="002837FD"/>
    <w:rsid w:val="002847BE"/>
    <w:rsid w:val="00284FEB"/>
    <w:rsid w:val="002860C4"/>
    <w:rsid w:val="002868BB"/>
    <w:rsid w:val="00287E21"/>
    <w:rsid w:val="00290AA0"/>
    <w:rsid w:val="00291BC2"/>
    <w:rsid w:val="00291EB2"/>
    <w:rsid w:val="00292255"/>
    <w:rsid w:val="00294272"/>
    <w:rsid w:val="00294316"/>
    <w:rsid w:val="00294DEF"/>
    <w:rsid w:val="00295224"/>
    <w:rsid w:val="00297801"/>
    <w:rsid w:val="00297C3E"/>
    <w:rsid w:val="00297E72"/>
    <w:rsid w:val="002B5741"/>
    <w:rsid w:val="002B7669"/>
    <w:rsid w:val="002B78AB"/>
    <w:rsid w:val="002C101B"/>
    <w:rsid w:val="002C37C4"/>
    <w:rsid w:val="002C7F4B"/>
    <w:rsid w:val="002D2750"/>
    <w:rsid w:val="002D76C2"/>
    <w:rsid w:val="002D7DD4"/>
    <w:rsid w:val="002E3554"/>
    <w:rsid w:val="002E3B10"/>
    <w:rsid w:val="002E472E"/>
    <w:rsid w:val="002F70AB"/>
    <w:rsid w:val="00302711"/>
    <w:rsid w:val="00305409"/>
    <w:rsid w:val="0031084C"/>
    <w:rsid w:val="003111C0"/>
    <w:rsid w:val="003174D7"/>
    <w:rsid w:val="0032111F"/>
    <w:rsid w:val="003216EB"/>
    <w:rsid w:val="00323A2A"/>
    <w:rsid w:val="00323F77"/>
    <w:rsid w:val="0033064D"/>
    <w:rsid w:val="00334C1E"/>
    <w:rsid w:val="003364EC"/>
    <w:rsid w:val="00341254"/>
    <w:rsid w:val="00352F75"/>
    <w:rsid w:val="003531FA"/>
    <w:rsid w:val="003609EF"/>
    <w:rsid w:val="00361829"/>
    <w:rsid w:val="0036231A"/>
    <w:rsid w:val="00364AD9"/>
    <w:rsid w:val="00365BED"/>
    <w:rsid w:val="00366703"/>
    <w:rsid w:val="003709CC"/>
    <w:rsid w:val="00371E2A"/>
    <w:rsid w:val="00374DD4"/>
    <w:rsid w:val="003812DE"/>
    <w:rsid w:val="00384C6F"/>
    <w:rsid w:val="0039099E"/>
    <w:rsid w:val="0039134D"/>
    <w:rsid w:val="003956E6"/>
    <w:rsid w:val="003963FC"/>
    <w:rsid w:val="0039791A"/>
    <w:rsid w:val="003A183B"/>
    <w:rsid w:val="003A3D7E"/>
    <w:rsid w:val="003A5AC1"/>
    <w:rsid w:val="003B0D8E"/>
    <w:rsid w:val="003B53FB"/>
    <w:rsid w:val="003C0AD0"/>
    <w:rsid w:val="003C172A"/>
    <w:rsid w:val="003C5C48"/>
    <w:rsid w:val="003D39F2"/>
    <w:rsid w:val="003E1947"/>
    <w:rsid w:val="003E1A36"/>
    <w:rsid w:val="003E533D"/>
    <w:rsid w:val="003E6D54"/>
    <w:rsid w:val="003E7F5A"/>
    <w:rsid w:val="003F0E97"/>
    <w:rsid w:val="003F35B8"/>
    <w:rsid w:val="003F5F05"/>
    <w:rsid w:val="003F6277"/>
    <w:rsid w:val="00400B50"/>
    <w:rsid w:val="00407E4F"/>
    <w:rsid w:val="00410371"/>
    <w:rsid w:val="0041152F"/>
    <w:rsid w:val="00414997"/>
    <w:rsid w:val="004206C5"/>
    <w:rsid w:val="0042160F"/>
    <w:rsid w:val="004242F1"/>
    <w:rsid w:val="004257C8"/>
    <w:rsid w:val="00431A1B"/>
    <w:rsid w:val="00431BD6"/>
    <w:rsid w:val="00433899"/>
    <w:rsid w:val="004345F9"/>
    <w:rsid w:val="004347B9"/>
    <w:rsid w:val="00437060"/>
    <w:rsid w:val="00441B18"/>
    <w:rsid w:val="00442061"/>
    <w:rsid w:val="004423BE"/>
    <w:rsid w:val="00443780"/>
    <w:rsid w:val="004466B2"/>
    <w:rsid w:val="004467E2"/>
    <w:rsid w:val="0045251F"/>
    <w:rsid w:val="00456068"/>
    <w:rsid w:val="0045618C"/>
    <w:rsid w:val="00457043"/>
    <w:rsid w:val="00474741"/>
    <w:rsid w:val="00475AB9"/>
    <w:rsid w:val="00475B3B"/>
    <w:rsid w:val="00477CC2"/>
    <w:rsid w:val="00481C1D"/>
    <w:rsid w:val="00494669"/>
    <w:rsid w:val="004A46C4"/>
    <w:rsid w:val="004A716E"/>
    <w:rsid w:val="004B0F70"/>
    <w:rsid w:val="004B75B7"/>
    <w:rsid w:val="004C0A49"/>
    <w:rsid w:val="004C771D"/>
    <w:rsid w:val="004C7901"/>
    <w:rsid w:val="004D549A"/>
    <w:rsid w:val="004D6E2E"/>
    <w:rsid w:val="004E095A"/>
    <w:rsid w:val="004E44FD"/>
    <w:rsid w:val="004E5930"/>
    <w:rsid w:val="004E794B"/>
    <w:rsid w:val="004F01AA"/>
    <w:rsid w:val="004F1912"/>
    <w:rsid w:val="00503C80"/>
    <w:rsid w:val="005047DD"/>
    <w:rsid w:val="005108B6"/>
    <w:rsid w:val="00511B78"/>
    <w:rsid w:val="00515475"/>
    <w:rsid w:val="0051580D"/>
    <w:rsid w:val="00515C40"/>
    <w:rsid w:val="00521D5D"/>
    <w:rsid w:val="005240FC"/>
    <w:rsid w:val="00526520"/>
    <w:rsid w:val="00530742"/>
    <w:rsid w:val="0053195A"/>
    <w:rsid w:val="00541438"/>
    <w:rsid w:val="00545C2C"/>
    <w:rsid w:val="00546DA2"/>
    <w:rsid w:val="00547111"/>
    <w:rsid w:val="005501AD"/>
    <w:rsid w:val="00551371"/>
    <w:rsid w:val="00553E64"/>
    <w:rsid w:val="00556CA8"/>
    <w:rsid w:val="00564DC9"/>
    <w:rsid w:val="00572ED3"/>
    <w:rsid w:val="00576749"/>
    <w:rsid w:val="0057751A"/>
    <w:rsid w:val="005845D9"/>
    <w:rsid w:val="00584D1B"/>
    <w:rsid w:val="00590C8D"/>
    <w:rsid w:val="00591021"/>
    <w:rsid w:val="00591B55"/>
    <w:rsid w:val="00592D74"/>
    <w:rsid w:val="00593907"/>
    <w:rsid w:val="005A01E0"/>
    <w:rsid w:val="005A677B"/>
    <w:rsid w:val="005B487A"/>
    <w:rsid w:val="005C087D"/>
    <w:rsid w:val="005D265A"/>
    <w:rsid w:val="005D463C"/>
    <w:rsid w:val="005E2C44"/>
    <w:rsid w:val="005E392A"/>
    <w:rsid w:val="005E5EAB"/>
    <w:rsid w:val="005E7711"/>
    <w:rsid w:val="005F50F2"/>
    <w:rsid w:val="005F54B1"/>
    <w:rsid w:val="00600EA6"/>
    <w:rsid w:val="00602D24"/>
    <w:rsid w:val="006068D1"/>
    <w:rsid w:val="0061263F"/>
    <w:rsid w:val="00614D7C"/>
    <w:rsid w:val="00620EF0"/>
    <w:rsid w:val="00621188"/>
    <w:rsid w:val="00624B53"/>
    <w:rsid w:val="006257ED"/>
    <w:rsid w:val="00626F8B"/>
    <w:rsid w:val="006342DE"/>
    <w:rsid w:val="00635B07"/>
    <w:rsid w:val="00636669"/>
    <w:rsid w:val="00637B4D"/>
    <w:rsid w:val="006470FF"/>
    <w:rsid w:val="006558D5"/>
    <w:rsid w:val="0065710D"/>
    <w:rsid w:val="0066053B"/>
    <w:rsid w:val="00662251"/>
    <w:rsid w:val="00664EF1"/>
    <w:rsid w:val="00665C47"/>
    <w:rsid w:val="00672DCA"/>
    <w:rsid w:val="00673DE3"/>
    <w:rsid w:val="0069051D"/>
    <w:rsid w:val="00691513"/>
    <w:rsid w:val="0069244E"/>
    <w:rsid w:val="00695808"/>
    <w:rsid w:val="0069748C"/>
    <w:rsid w:val="006B0F6C"/>
    <w:rsid w:val="006B23DB"/>
    <w:rsid w:val="006B46FB"/>
    <w:rsid w:val="006C1F35"/>
    <w:rsid w:val="006C2615"/>
    <w:rsid w:val="006C5016"/>
    <w:rsid w:val="006C526E"/>
    <w:rsid w:val="006C57F4"/>
    <w:rsid w:val="006D0E50"/>
    <w:rsid w:val="006D1301"/>
    <w:rsid w:val="006D266F"/>
    <w:rsid w:val="006D35A9"/>
    <w:rsid w:val="006D4F73"/>
    <w:rsid w:val="006D528F"/>
    <w:rsid w:val="006E21FB"/>
    <w:rsid w:val="006F3E02"/>
    <w:rsid w:val="006F749C"/>
    <w:rsid w:val="00700818"/>
    <w:rsid w:val="00701C41"/>
    <w:rsid w:val="007029AE"/>
    <w:rsid w:val="0070436F"/>
    <w:rsid w:val="00713ECA"/>
    <w:rsid w:val="00716146"/>
    <w:rsid w:val="00721820"/>
    <w:rsid w:val="00723DD9"/>
    <w:rsid w:val="00724D06"/>
    <w:rsid w:val="007305FD"/>
    <w:rsid w:val="0073667E"/>
    <w:rsid w:val="00743845"/>
    <w:rsid w:val="007477FB"/>
    <w:rsid w:val="00750889"/>
    <w:rsid w:val="0075215F"/>
    <w:rsid w:val="007546A1"/>
    <w:rsid w:val="007558B8"/>
    <w:rsid w:val="00757D45"/>
    <w:rsid w:val="00762B40"/>
    <w:rsid w:val="00764385"/>
    <w:rsid w:val="00776D78"/>
    <w:rsid w:val="00782C70"/>
    <w:rsid w:val="00785B3F"/>
    <w:rsid w:val="00790325"/>
    <w:rsid w:val="00792342"/>
    <w:rsid w:val="00793E17"/>
    <w:rsid w:val="00794F8C"/>
    <w:rsid w:val="007977A8"/>
    <w:rsid w:val="007A0D35"/>
    <w:rsid w:val="007A170D"/>
    <w:rsid w:val="007A271B"/>
    <w:rsid w:val="007A3B79"/>
    <w:rsid w:val="007B07E8"/>
    <w:rsid w:val="007B4A57"/>
    <w:rsid w:val="007B512A"/>
    <w:rsid w:val="007C2097"/>
    <w:rsid w:val="007D204C"/>
    <w:rsid w:val="007D2719"/>
    <w:rsid w:val="007D6719"/>
    <w:rsid w:val="007D6A07"/>
    <w:rsid w:val="007D6D9B"/>
    <w:rsid w:val="007E2958"/>
    <w:rsid w:val="007E3097"/>
    <w:rsid w:val="007E4591"/>
    <w:rsid w:val="007E6054"/>
    <w:rsid w:val="007F58E4"/>
    <w:rsid w:val="007F614D"/>
    <w:rsid w:val="007F7259"/>
    <w:rsid w:val="007F7845"/>
    <w:rsid w:val="00802F8D"/>
    <w:rsid w:val="008040A8"/>
    <w:rsid w:val="00810559"/>
    <w:rsid w:val="00812266"/>
    <w:rsid w:val="00813989"/>
    <w:rsid w:val="0081571B"/>
    <w:rsid w:val="008256E8"/>
    <w:rsid w:val="00825972"/>
    <w:rsid w:val="0082678D"/>
    <w:rsid w:val="00826FFA"/>
    <w:rsid w:val="008279FA"/>
    <w:rsid w:val="00832C77"/>
    <w:rsid w:val="00833F2C"/>
    <w:rsid w:val="008360CA"/>
    <w:rsid w:val="00842D98"/>
    <w:rsid w:val="0085322E"/>
    <w:rsid w:val="008626E7"/>
    <w:rsid w:val="00865832"/>
    <w:rsid w:val="0087060E"/>
    <w:rsid w:val="00870EE7"/>
    <w:rsid w:val="00875FAD"/>
    <w:rsid w:val="00884435"/>
    <w:rsid w:val="008846A1"/>
    <w:rsid w:val="00884813"/>
    <w:rsid w:val="0088636A"/>
    <w:rsid w:val="008863B9"/>
    <w:rsid w:val="00886A3C"/>
    <w:rsid w:val="00887FE1"/>
    <w:rsid w:val="008914DF"/>
    <w:rsid w:val="00892F8D"/>
    <w:rsid w:val="008A45A6"/>
    <w:rsid w:val="008B2AC1"/>
    <w:rsid w:val="008B4F72"/>
    <w:rsid w:val="008B5146"/>
    <w:rsid w:val="008C1D55"/>
    <w:rsid w:val="008D34C5"/>
    <w:rsid w:val="008D72B5"/>
    <w:rsid w:val="008E019A"/>
    <w:rsid w:val="008F3789"/>
    <w:rsid w:val="008F686C"/>
    <w:rsid w:val="00906060"/>
    <w:rsid w:val="009100C4"/>
    <w:rsid w:val="00910A03"/>
    <w:rsid w:val="00913F2E"/>
    <w:rsid w:val="009148DE"/>
    <w:rsid w:val="009201F8"/>
    <w:rsid w:val="00925B78"/>
    <w:rsid w:val="00925FBE"/>
    <w:rsid w:val="00926E18"/>
    <w:rsid w:val="009317B5"/>
    <w:rsid w:val="00932D51"/>
    <w:rsid w:val="00936672"/>
    <w:rsid w:val="009402B2"/>
    <w:rsid w:val="00941E1C"/>
    <w:rsid w:val="00941E30"/>
    <w:rsid w:val="00946A31"/>
    <w:rsid w:val="009505BF"/>
    <w:rsid w:val="009653E7"/>
    <w:rsid w:val="009738F3"/>
    <w:rsid w:val="009777D9"/>
    <w:rsid w:val="00982656"/>
    <w:rsid w:val="00991B88"/>
    <w:rsid w:val="00993E03"/>
    <w:rsid w:val="00996682"/>
    <w:rsid w:val="00996F38"/>
    <w:rsid w:val="0099710E"/>
    <w:rsid w:val="009A32E7"/>
    <w:rsid w:val="009A52CA"/>
    <w:rsid w:val="009A5753"/>
    <w:rsid w:val="009A579D"/>
    <w:rsid w:val="009B005F"/>
    <w:rsid w:val="009B3F88"/>
    <w:rsid w:val="009B615B"/>
    <w:rsid w:val="009C2748"/>
    <w:rsid w:val="009C3395"/>
    <w:rsid w:val="009C3CD7"/>
    <w:rsid w:val="009D04E2"/>
    <w:rsid w:val="009D78F7"/>
    <w:rsid w:val="009E02B9"/>
    <w:rsid w:val="009E1022"/>
    <w:rsid w:val="009E1EA8"/>
    <w:rsid w:val="009E238E"/>
    <w:rsid w:val="009E3297"/>
    <w:rsid w:val="009F242C"/>
    <w:rsid w:val="009F2F8B"/>
    <w:rsid w:val="009F5F4A"/>
    <w:rsid w:val="009F734F"/>
    <w:rsid w:val="00A03C77"/>
    <w:rsid w:val="00A04B70"/>
    <w:rsid w:val="00A06E8F"/>
    <w:rsid w:val="00A12FA6"/>
    <w:rsid w:val="00A208BB"/>
    <w:rsid w:val="00A246B6"/>
    <w:rsid w:val="00A2568E"/>
    <w:rsid w:val="00A30E81"/>
    <w:rsid w:val="00A32F17"/>
    <w:rsid w:val="00A443A8"/>
    <w:rsid w:val="00A454AA"/>
    <w:rsid w:val="00A47E70"/>
    <w:rsid w:val="00A50CF0"/>
    <w:rsid w:val="00A52BEB"/>
    <w:rsid w:val="00A52C68"/>
    <w:rsid w:val="00A57AB5"/>
    <w:rsid w:val="00A64E0F"/>
    <w:rsid w:val="00A737DC"/>
    <w:rsid w:val="00A7671C"/>
    <w:rsid w:val="00A85C5D"/>
    <w:rsid w:val="00A86C3A"/>
    <w:rsid w:val="00A95A7B"/>
    <w:rsid w:val="00A97C15"/>
    <w:rsid w:val="00AA2CBC"/>
    <w:rsid w:val="00AA41B7"/>
    <w:rsid w:val="00AB05BE"/>
    <w:rsid w:val="00AB2F43"/>
    <w:rsid w:val="00AC10CA"/>
    <w:rsid w:val="00AC37A9"/>
    <w:rsid w:val="00AC5820"/>
    <w:rsid w:val="00AC5EDE"/>
    <w:rsid w:val="00AD023F"/>
    <w:rsid w:val="00AD035A"/>
    <w:rsid w:val="00AD0BEB"/>
    <w:rsid w:val="00AD19C9"/>
    <w:rsid w:val="00AD1CD8"/>
    <w:rsid w:val="00AD5E57"/>
    <w:rsid w:val="00AD5F29"/>
    <w:rsid w:val="00AD7E1C"/>
    <w:rsid w:val="00AD7EB6"/>
    <w:rsid w:val="00AE042D"/>
    <w:rsid w:val="00AE44F5"/>
    <w:rsid w:val="00AE508F"/>
    <w:rsid w:val="00AF28C7"/>
    <w:rsid w:val="00AF5850"/>
    <w:rsid w:val="00B00A61"/>
    <w:rsid w:val="00B04B66"/>
    <w:rsid w:val="00B05609"/>
    <w:rsid w:val="00B172DD"/>
    <w:rsid w:val="00B17F34"/>
    <w:rsid w:val="00B20176"/>
    <w:rsid w:val="00B21528"/>
    <w:rsid w:val="00B240CF"/>
    <w:rsid w:val="00B258BB"/>
    <w:rsid w:val="00B302B8"/>
    <w:rsid w:val="00B33E19"/>
    <w:rsid w:val="00B34D3F"/>
    <w:rsid w:val="00B35A29"/>
    <w:rsid w:val="00B3643E"/>
    <w:rsid w:val="00B47057"/>
    <w:rsid w:val="00B54A63"/>
    <w:rsid w:val="00B60E73"/>
    <w:rsid w:val="00B6491A"/>
    <w:rsid w:val="00B657AD"/>
    <w:rsid w:val="00B661DA"/>
    <w:rsid w:val="00B67B97"/>
    <w:rsid w:val="00B70747"/>
    <w:rsid w:val="00B71594"/>
    <w:rsid w:val="00B728C2"/>
    <w:rsid w:val="00B754C1"/>
    <w:rsid w:val="00B7744E"/>
    <w:rsid w:val="00B8153B"/>
    <w:rsid w:val="00B8219B"/>
    <w:rsid w:val="00B92F8C"/>
    <w:rsid w:val="00B93141"/>
    <w:rsid w:val="00B95FEC"/>
    <w:rsid w:val="00B968C8"/>
    <w:rsid w:val="00BA2694"/>
    <w:rsid w:val="00BA3EC5"/>
    <w:rsid w:val="00BA51D9"/>
    <w:rsid w:val="00BB1447"/>
    <w:rsid w:val="00BB1580"/>
    <w:rsid w:val="00BB5125"/>
    <w:rsid w:val="00BB5DFC"/>
    <w:rsid w:val="00BB623D"/>
    <w:rsid w:val="00BB738D"/>
    <w:rsid w:val="00BC16CD"/>
    <w:rsid w:val="00BC775D"/>
    <w:rsid w:val="00BD0652"/>
    <w:rsid w:val="00BD0E5D"/>
    <w:rsid w:val="00BD279D"/>
    <w:rsid w:val="00BD6BB8"/>
    <w:rsid w:val="00BE03B2"/>
    <w:rsid w:val="00BE3729"/>
    <w:rsid w:val="00BF3149"/>
    <w:rsid w:val="00BF4ADB"/>
    <w:rsid w:val="00BF5A9E"/>
    <w:rsid w:val="00C05C5F"/>
    <w:rsid w:val="00C15283"/>
    <w:rsid w:val="00C20A0D"/>
    <w:rsid w:val="00C31CE8"/>
    <w:rsid w:val="00C32614"/>
    <w:rsid w:val="00C34F87"/>
    <w:rsid w:val="00C456AE"/>
    <w:rsid w:val="00C502E1"/>
    <w:rsid w:val="00C51844"/>
    <w:rsid w:val="00C52CC7"/>
    <w:rsid w:val="00C6316D"/>
    <w:rsid w:val="00C66BA2"/>
    <w:rsid w:val="00C7589A"/>
    <w:rsid w:val="00C85DB9"/>
    <w:rsid w:val="00C955C3"/>
    <w:rsid w:val="00C95985"/>
    <w:rsid w:val="00CC0684"/>
    <w:rsid w:val="00CC1DDD"/>
    <w:rsid w:val="00CC2418"/>
    <w:rsid w:val="00CC5026"/>
    <w:rsid w:val="00CC68D0"/>
    <w:rsid w:val="00CD3670"/>
    <w:rsid w:val="00CD4C7D"/>
    <w:rsid w:val="00CF0EBD"/>
    <w:rsid w:val="00CF546B"/>
    <w:rsid w:val="00CF5B42"/>
    <w:rsid w:val="00D02AC1"/>
    <w:rsid w:val="00D03F9A"/>
    <w:rsid w:val="00D03F9D"/>
    <w:rsid w:val="00D05730"/>
    <w:rsid w:val="00D06D51"/>
    <w:rsid w:val="00D10E5A"/>
    <w:rsid w:val="00D131E0"/>
    <w:rsid w:val="00D15B20"/>
    <w:rsid w:val="00D23038"/>
    <w:rsid w:val="00D2356F"/>
    <w:rsid w:val="00D24991"/>
    <w:rsid w:val="00D319DF"/>
    <w:rsid w:val="00D35BCD"/>
    <w:rsid w:val="00D40AEE"/>
    <w:rsid w:val="00D47966"/>
    <w:rsid w:val="00D50255"/>
    <w:rsid w:val="00D57B9A"/>
    <w:rsid w:val="00D61CC8"/>
    <w:rsid w:val="00D66520"/>
    <w:rsid w:val="00D67335"/>
    <w:rsid w:val="00D71127"/>
    <w:rsid w:val="00D711A3"/>
    <w:rsid w:val="00D7162D"/>
    <w:rsid w:val="00D75F42"/>
    <w:rsid w:val="00D77877"/>
    <w:rsid w:val="00D80E9A"/>
    <w:rsid w:val="00D81319"/>
    <w:rsid w:val="00D829EB"/>
    <w:rsid w:val="00D90826"/>
    <w:rsid w:val="00D91C9A"/>
    <w:rsid w:val="00D9390C"/>
    <w:rsid w:val="00D9543D"/>
    <w:rsid w:val="00D960C5"/>
    <w:rsid w:val="00D9794F"/>
    <w:rsid w:val="00DA023F"/>
    <w:rsid w:val="00DA4666"/>
    <w:rsid w:val="00DA6D0C"/>
    <w:rsid w:val="00DA7460"/>
    <w:rsid w:val="00DA746E"/>
    <w:rsid w:val="00DA7C88"/>
    <w:rsid w:val="00DC1D56"/>
    <w:rsid w:val="00DC6EEF"/>
    <w:rsid w:val="00DD4B07"/>
    <w:rsid w:val="00DD66B7"/>
    <w:rsid w:val="00DE34CF"/>
    <w:rsid w:val="00DF3BE1"/>
    <w:rsid w:val="00E01195"/>
    <w:rsid w:val="00E0244C"/>
    <w:rsid w:val="00E13F3D"/>
    <w:rsid w:val="00E144B6"/>
    <w:rsid w:val="00E15057"/>
    <w:rsid w:val="00E1527C"/>
    <w:rsid w:val="00E16771"/>
    <w:rsid w:val="00E1713C"/>
    <w:rsid w:val="00E21C93"/>
    <w:rsid w:val="00E24530"/>
    <w:rsid w:val="00E25F20"/>
    <w:rsid w:val="00E264D5"/>
    <w:rsid w:val="00E278D7"/>
    <w:rsid w:val="00E34898"/>
    <w:rsid w:val="00E36C81"/>
    <w:rsid w:val="00E41CCF"/>
    <w:rsid w:val="00E425F8"/>
    <w:rsid w:val="00E42B16"/>
    <w:rsid w:val="00E455D6"/>
    <w:rsid w:val="00E46030"/>
    <w:rsid w:val="00E52F9A"/>
    <w:rsid w:val="00E53D6A"/>
    <w:rsid w:val="00E56FD8"/>
    <w:rsid w:val="00E5742E"/>
    <w:rsid w:val="00E600A4"/>
    <w:rsid w:val="00E61048"/>
    <w:rsid w:val="00E617DE"/>
    <w:rsid w:val="00E62EA2"/>
    <w:rsid w:val="00E66042"/>
    <w:rsid w:val="00E665E6"/>
    <w:rsid w:val="00E70874"/>
    <w:rsid w:val="00E71ED4"/>
    <w:rsid w:val="00E72E76"/>
    <w:rsid w:val="00E72F05"/>
    <w:rsid w:val="00E73E66"/>
    <w:rsid w:val="00E75E6A"/>
    <w:rsid w:val="00E77FE3"/>
    <w:rsid w:val="00E83216"/>
    <w:rsid w:val="00E83EF5"/>
    <w:rsid w:val="00E84AED"/>
    <w:rsid w:val="00E87F64"/>
    <w:rsid w:val="00E9208B"/>
    <w:rsid w:val="00E9217D"/>
    <w:rsid w:val="00E94AD2"/>
    <w:rsid w:val="00EA767A"/>
    <w:rsid w:val="00EB06D3"/>
    <w:rsid w:val="00EB09B7"/>
    <w:rsid w:val="00EC0472"/>
    <w:rsid w:val="00EC1974"/>
    <w:rsid w:val="00EC2262"/>
    <w:rsid w:val="00ED6EBF"/>
    <w:rsid w:val="00ED72B1"/>
    <w:rsid w:val="00EE0A97"/>
    <w:rsid w:val="00EE0C39"/>
    <w:rsid w:val="00EE322E"/>
    <w:rsid w:val="00EE3764"/>
    <w:rsid w:val="00EE3AF1"/>
    <w:rsid w:val="00EE46CF"/>
    <w:rsid w:val="00EE5D0A"/>
    <w:rsid w:val="00EE692B"/>
    <w:rsid w:val="00EE7D7C"/>
    <w:rsid w:val="00EF0AD3"/>
    <w:rsid w:val="00EF11C6"/>
    <w:rsid w:val="00F01A3C"/>
    <w:rsid w:val="00F05BBE"/>
    <w:rsid w:val="00F1165A"/>
    <w:rsid w:val="00F13319"/>
    <w:rsid w:val="00F1691D"/>
    <w:rsid w:val="00F25D98"/>
    <w:rsid w:val="00F300FB"/>
    <w:rsid w:val="00F4014D"/>
    <w:rsid w:val="00F405C4"/>
    <w:rsid w:val="00F44611"/>
    <w:rsid w:val="00F4567C"/>
    <w:rsid w:val="00F5377E"/>
    <w:rsid w:val="00F53DA0"/>
    <w:rsid w:val="00F6152D"/>
    <w:rsid w:val="00F64F92"/>
    <w:rsid w:val="00F66413"/>
    <w:rsid w:val="00F67533"/>
    <w:rsid w:val="00F67CAC"/>
    <w:rsid w:val="00F70C78"/>
    <w:rsid w:val="00F747C2"/>
    <w:rsid w:val="00F75003"/>
    <w:rsid w:val="00F76A47"/>
    <w:rsid w:val="00F7702D"/>
    <w:rsid w:val="00F831A9"/>
    <w:rsid w:val="00F861B6"/>
    <w:rsid w:val="00F865F6"/>
    <w:rsid w:val="00F94C23"/>
    <w:rsid w:val="00F972A6"/>
    <w:rsid w:val="00FA114B"/>
    <w:rsid w:val="00FA11EF"/>
    <w:rsid w:val="00FA1FDF"/>
    <w:rsid w:val="00FA6EF9"/>
    <w:rsid w:val="00FB0A11"/>
    <w:rsid w:val="00FB0BCD"/>
    <w:rsid w:val="00FB13DF"/>
    <w:rsid w:val="00FB4FB0"/>
    <w:rsid w:val="00FB6386"/>
    <w:rsid w:val="00FB6443"/>
    <w:rsid w:val="00FC0F5B"/>
    <w:rsid w:val="00FC58BD"/>
    <w:rsid w:val="00FC6866"/>
    <w:rsid w:val="00FC6C0F"/>
    <w:rsid w:val="00FD26FC"/>
    <w:rsid w:val="00FD4F53"/>
    <w:rsid w:val="00FD59DD"/>
    <w:rsid w:val="00FE2C97"/>
    <w:rsid w:val="00FF530F"/>
    <w:rsid w:val="00FF72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
    <w:link w:val="IvDbodytext"/>
    <w:rsid w:val="00442061"/>
    <w:rPr>
      <w:rFonts w:ascii="Arial" w:eastAsia="宋体" w:hAnsi="Arial"/>
      <w:spacing w:val="2"/>
      <w:lang w:val="en-US" w:eastAsia="en-US"/>
    </w:rPr>
  </w:style>
  <w:style w:type="paragraph" w:styleId="af2">
    <w:name w:val="Body Text"/>
    <w:basedOn w:val="a"/>
    <w:link w:val="Char"/>
    <w:semiHidden/>
    <w:unhideWhenUsed/>
    <w:rsid w:val="00442061"/>
    <w:pPr>
      <w:spacing w:after="120"/>
    </w:pPr>
  </w:style>
  <w:style w:type="character" w:customStyle="1" w:styleId="Char">
    <w:name w:val="正文文本 Char"/>
    <w:basedOn w:val="a0"/>
    <w:link w:val="af2"/>
    <w:semiHidden/>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styleId="af3">
    <w:name w:val="Emphasis"/>
    <w:basedOn w:val="a0"/>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UnresolvedMention">
    <w:name w:val="Unresolved Mention"/>
    <w:basedOn w:val="a0"/>
    <w:uiPriority w:val="99"/>
    <w:semiHidden/>
    <w:unhideWhenUsed/>
    <w:rsid w:val="00E455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6389715">
      <w:bodyDiv w:val="1"/>
      <w:marLeft w:val="0"/>
      <w:marRight w:val="0"/>
      <w:marTop w:val="0"/>
      <w:marBottom w:val="0"/>
      <w:divBdr>
        <w:top w:val="none" w:sz="0" w:space="0" w:color="auto"/>
        <w:left w:val="none" w:sz="0" w:space="0" w:color="auto"/>
        <w:bottom w:val="none" w:sz="0" w:space="0" w:color="auto"/>
        <w:right w:val="none" w:sz="0" w:space="0" w:color="auto"/>
      </w:divBdr>
    </w:div>
    <w:div w:id="1139691284">
      <w:bodyDiv w:val="1"/>
      <w:marLeft w:val="0"/>
      <w:marRight w:val="0"/>
      <w:marTop w:val="0"/>
      <w:marBottom w:val="0"/>
      <w:divBdr>
        <w:top w:val="none" w:sz="0" w:space="0" w:color="auto"/>
        <w:left w:val="none" w:sz="0" w:space="0" w:color="auto"/>
        <w:bottom w:val="none" w:sz="0" w:space="0" w:color="auto"/>
        <w:right w:val="none" w:sz="0" w:space="0" w:color="auto"/>
      </w:divBdr>
    </w:div>
    <w:div w:id="1332030855">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44359244">
      <w:bodyDiv w:val="1"/>
      <w:marLeft w:val="0"/>
      <w:marRight w:val="0"/>
      <w:marTop w:val="0"/>
      <w:marBottom w:val="0"/>
      <w:divBdr>
        <w:top w:val="none" w:sz="0" w:space="0" w:color="auto"/>
        <w:left w:val="none" w:sz="0" w:space="0" w:color="auto"/>
        <w:bottom w:val="none" w:sz="0" w:space="0" w:color="auto"/>
        <w:right w:val="none" w:sz="0" w:space="0" w:color="auto"/>
      </w:divBdr>
    </w:div>
    <w:div w:id="1458377132">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3C1768-504E-442F-B122-6D4E62BB6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3670</Words>
  <Characters>20921</Characters>
  <Application>Microsoft Office Word</Application>
  <DocSecurity>0</DocSecurity>
  <Lines>174</Lines>
  <Paragraphs>49</Paragraphs>
  <ScaleCrop>false</ScaleCrop>
  <Company/>
  <LinksUpToDate>false</LinksUpToDate>
  <CharactersWithSpaces>24542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huawei-zfq2</cp:lastModifiedBy>
  <cp:revision>2</cp:revision>
  <dcterms:created xsi:type="dcterms:W3CDTF">2021-10-11T11:44:00Z</dcterms:created>
  <dcterms:modified xsi:type="dcterms:W3CDTF">2021-10-11T11:44:00Z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1633657056</vt:lpwstr>
  </property>
</Properties>
</file>